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B9F73" w14:textId="741771D9" w:rsidR="00E1131C" w:rsidRPr="00E1131C" w:rsidRDefault="00E1131C" w:rsidP="00E1131C">
      <w:pPr>
        <w:pStyle w:val="af"/>
        <w:spacing w:before="120"/>
        <w:rPr>
          <w:rFonts w:cs="Arial"/>
          <w:bCs/>
          <w:sz w:val="22"/>
          <w:szCs w:val="22"/>
        </w:rPr>
      </w:pPr>
      <w:r w:rsidRPr="00E1131C">
        <w:rPr>
          <w:rFonts w:cs="Arial"/>
          <w:bCs/>
          <w:sz w:val="22"/>
          <w:szCs w:val="22"/>
        </w:rPr>
        <w:t>3GPP TSG RAN WG1 #112bis-e                                                                                       R1-</w:t>
      </w:r>
      <w:r w:rsidR="004B3372" w:rsidRPr="004B3372">
        <w:rPr>
          <w:rFonts w:cs="Arial"/>
          <w:bCs/>
          <w:sz w:val="22"/>
          <w:szCs w:val="22"/>
        </w:rPr>
        <w:t>2302509</w:t>
      </w:r>
    </w:p>
    <w:p w14:paraId="2588BF02" w14:textId="56672070" w:rsidR="00252563" w:rsidRPr="007873AE" w:rsidRDefault="00E1131C" w:rsidP="00E1131C">
      <w:pPr>
        <w:pStyle w:val="af"/>
        <w:spacing w:before="120"/>
        <w:rPr>
          <w:rFonts w:eastAsiaTheme="minorEastAsia" w:cs="Arial"/>
          <w:sz w:val="16"/>
          <w:lang w:eastAsia="zh-CN"/>
        </w:rPr>
      </w:pPr>
      <w:r w:rsidRPr="00E1131C">
        <w:rPr>
          <w:rFonts w:cs="Arial"/>
          <w:bCs/>
          <w:sz w:val="22"/>
          <w:szCs w:val="22"/>
        </w:rPr>
        <w:t>e-Meeting, April 17</w:t>
      </w:r>
      <w:r w:rsidRPr="00A712E5">
        <w:rPr>
          <w:rFonts w:cs="Arial"/>
          <w:bCs/>
          <w:sz w:val="22"/>
          <w:szCs w:val="22"/>
          <w:vertAlign w:val="superscript"/>
        </w:rPr>
        <w:t>th</w:t>
      </w:r>
      <w:r w:rsidRPr="00E1131C">
        <w:rPr>
          <w:rFonts w:cs="Arial"/>
          <w:bCs/>
          <w:sz w:val="22"/>
          <w:szCs w:val="22"/>
        </w:rPr>
        <w:t xml:space="preserve"> - April </w:t>
      </w:r>
      <w:r w:rsidR="000953F3" w:rsidRPr="00BF5C48">
        <w:rPr>
          <w:rFonts w:eastAsia="MS Mincho" w:cs="Arial"/>
          <w:bCs/>
          <w:sz w:val="22"/>
          <w:szCs w:val="22"/>
          <w:lang w:eastAsia="ja-JP"/>
        </w:rPr>
        <w:t>2</w:t>
      </w:r>
      <w:r w:rsidR="000953F3" w:rsidRPr="001551D7">
        <w:rPr>
          <w:rFonts w:eastAsia="MS Mincho" w:cs="Arial" w:hint="eastAsia"/>
          <w:bCs/>
          <w:sz w:val="22"/>
          <w:szCs w:val="22"/>
          <w:lang w:eastAsia="ja-JP"/>
        </w:rPr>
        <w:t>6</w:t>
      </w:r>
      <w:r w:rsidR="000953F3" w:rsidRPr="003E47B5">
        <w:rPr>
          <w:rFonts w:cs="Arial"/>
          <w:bCs/>
          <w:sz w:val="22"/>
          <w:szCs w:val="22"/>
          <w:vertAlign w:val="superscript"/>
        </w:rPr>
        <w:t>th</w:t>
      </w:r>
      <w:r w:rsidRPr="00E1131C">
        <w:rPr>
          <w:rFonts w:cs="Arial"/>
          <w:bCs/>
          <w:sz w:val="22"/>
          <w:szCs w:val="22"/>
        </w:rPr>
        <w:t>, 2023</w:t>
      </w:r>
    </w:p>
    <w:p w14:paraId="6095CEF6" w14:textId="77777777" w:rsidR="000C4D38" w:rsidRPr="00EE7BC2" w:rsidRDefault="000C4D38">
      <w:pPr>
        <w:pStyle w:val="af"/>
        <w:tabs>
          <w:tab w:val="left" w:pos="1800"/>
        </w:tabs>
        <w:spacing w:before="120"/>
        <w:ind w:left="1800" w:hanging="1800"/>
        <w:rPr>
          <w:rFonts w:cs="Arial"/>
          <w:sz w:val="16"/>
          <w:szCs w:val="20"/>
        </w:rPr>
      </w:pPr>
    </w:p>
    <w:p w14:paraId="0A147437" w14:textId="14ECEEE7" w:rsidR="00252563" w:rsidRPr="007873AE" w:rsidRDefault="005067D8">
      <w:pPr>
        <w:pStyle w:val="af"/>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270982F1" w:rsidR="00252563" w:rsidRPr="007873AE" w:rsidRDefault="005067D8">
      <w:pPr>
        <w:pStyle w:val="af"/>
        <w:tabs>
          <w:tab w:val="left" w:pos="1800"/>
        </w:tabs>
        <w:spacing w:before="120"/>
        <w:rPr>
          <w:rFonts w:eastAsia="宋体" w:cs="Arial"/>
          <w:lang w:eastAsia="zh-CN"/>
        </w:rPr>
      </w:pPr>
      <w:r w:rsidRPr="007873AE">
        <w:rPr>
          <w:rFonts w:cs="Arial"/>
        </w:rPr>
        <w:t>Title:</w:t>
      </w:r>
      <w:r w:rsidRPr="007873AE">
        <w:rPr>
          <w:rFonts w:cs="Arial"/>
        </w:rPr>
        <w:tab/>
      </w:r>
      <w:r w:rsidR="00405EA7" w:rsidRPr="007873AE">
        <w:rPr>
          <w:rFonts w:cs="Arial"/>
        </w:rPr>
        <w:t xml:space="preserve">Discussions on </w:t>
      </w:r>
      <w:r w:rsidR="000C6891" w:rsidRPr="000C6891">
        <w:rPr>
          <w:rFonts w:cs="Arial"/>
        </w:rPr>
        <w:t>remaining issues of</w:t>
      </w:r>
      <w:r w:rsidR="000C6891">
        <w:rPr>
          <w:rFonts w:cs="Arial"/>
        </w:rPr>
        <w:t xml:space="preserve"> </w:t>
      </w:r>
      <w:r w:rsidR="00405EA7" w:rsidRPr="007873AE">
        <w:rPr>
          <w:rFonts w:cs="Arial"/>
        </w:rPr>
        <w:t>PRACH coverage enhancements</w:t>
      </w:r>
    </w:p>
    <w:p w14:paraId="1D4FB9E3" w14:textId="46C9B32A" w:rsidR="00252563" w:rsidRPr="007873AE" w:rsidRDefault="005067D8">
      <w:pPr>
        <w:pStyle w:val="af"/>
        <w:tabs>
          <w:tab w:val="left" w:pos="1800"/>
        </w:tabs>
        <w:spacing w:before="120"/>
        <w:rPr>
          <w:rFonts w:eastAsia="宋体" w:cs="Arial"/>
          <w:lang w:eastAsia="zh-CN"/>
        </w:rPr>
      </w:pPr>
      <w:r w:rsidRPr="007873AE">
        <w:rPr>
          <w:rFonts w:cs="Arial"/>
        </w:rPr>
        <w:t>Agenda Item:</w:t>
      </w:r>
      <w:r w:rsidRPr="007873AE">
        <w:rPr>
          <w:rFonts w:cs="Arial"/>
        </w:rPr>
        <w:tab/>
      </w:r>
      <w:r w:rsidR="00D4478A" w:rsidRPr="007873AE">
        <w:rPr>
          <w:rFonts w:cs="Arial"/>
        </w:rPr>
        <w:t>9.1</w:t>
      </w:r>
      <w:r w:rsidR="002E6DA0">
        <w:rPr>
          <w:rFonts w:cs="Arial"/>
        </w:rPr>
        <w:t>2</w:t>
      </w:r>
      <w:r w:rsidR="00D4478A" w:rsidRPr="007873AE">
        <w:rPr>
          <w:rFonts w:cs="Arial"/>
        </w:rPr>
        <w:t>.1</w:t>
      </w:r>
    </w:p>
    <w:p w14:paraId="169AE9A6" w14:textId="53B2D09B" w:rsidR="00252563" w:rsidRPr="007873AE" w:rsidRDefault="005067D8">
      <w:pPr>
        <w:pStyle w:val="af"/>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7777777" w:rsidR="00252563" w:rsidRPr="007873AE"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0" w:name="OLE_LINK14"/>
      <w:bookmarkStart w:id="1" w:name="_Ref490222521"/>
      <w:bookmarkStart w:id="2" w:name="OLE_LINK13"/>
      <w:r w:rsidRPr="007873AE">
        <w:rPr>
          <w:rFonts w:ascii="Arial" w:eastAsia="宋体" w:hAnsi="Arial"/>
          <w:b w:val="0"/>
          <w:bCs w:val="0"/>
          <w:kern w:val="0"/>
          <w:sz w:val="36"/>
          <w:szCs w:val="20"/>
          <w:lang w:eastAsia="zh-CN"/>
        </w:rPr>
        <w:t>Introduction</w:t>
      </w:r>
    </w:p>
    <w:p w14:paraId="33E2AB38" w14:textId="341AFBA6" w:rsidR="0098515B" w:rsidRDefault="00160B23" w:rsidP="009E6315">
      <w:pPr>
        <w:spacing w:beforeLines="0" w:before="120"/>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RAN1#112 meeting, </w:t>
      </w:r>
      <w:r w:rsidR="00C9419A">
        <w:rPr>
          <w:rFonts w:eastAsia="宋体"/>
          <w:szCs w:val="20"/>
          <w:lang w:val="en-GB" w:eastAsia="zh-CN"/>
        </w:rPr>
        <w:t>most of the</w:t>
      </w:r>
      <w:r w:rsidR="007E140B">
        <w:rPr>
          <w:rFonts w:eastAsia="宋体"/>
          <w:szCs w:val="20"/>
          <w:lang w:val="en-GB" w:eastAsia="zh-CN"/>
        </w:rPr>
        <w:t xml:space="preserve"> issues of </w:t>
      </w:r>
      <w:r w:rsidR="0052178C">
        <w:rPr>
          <w:rFonts w:eastAsia="宋体"/>
          <w:szCs w:val="20"/>
          <w:lang w:val="en-GB" w:eastAsia="zh-CN"/>
        </w:rPr>
        <w:t>multiple</w:t>
      </w:r>
      <w:r w:rsidR="007E140B">
        <w:rPr>
          <w:rFonts w:eastAsia="宋体"/>
          <w:szCs w:val="20"/>
          <w:lang w:val="en-GB" w:eastAsia="zh-CN"/>
        </w:rPr>
        <w:t xml:space="preserve"> PRACH transmissions associated with the same beam have been </w:t>
      </w:r>
      <w:r w:rsidR="00C9419A">
        <w:rPr>
          <w:rFonts w:eastAsia="宋体"/>
          <w:szCs w:val="20"/>
          <w:lang w:val="en-GB" w:eastAsia="zh-CN"/>
        </w:rPr>
        <w:t xml:space="preserve">discussed as </w:t>
      </w:r>
      <w:r w:rsidR="007E140B">
        <w:rPr>
          <w:rFonts w:eastAsia="宋体"/>
          <w:szCs w:val="20"/>
          <w:lang w:val="en-GB" w:eastAsia="zh-CN"/>
        </w:rPr>
        <w:t>summarized</w:t>
      </w:r>
      <w:r w:rsidR="00C9419A">
        <w:rPr>
          <w:rFonts w:eastAsia="宋体"/>
          <w:szCs w:val="20"/>
          <w:lang w:val="en-GB" w:eastAsia="zh-CN"/>
        </w:rPr>
        <w:t xml:space="preserve"> in </w:t>
      </w:r>
      <w:r w:rsidR="00F61F66">
        <w:rPr>
          <w:rFonts w:eastAsia="宋体"/>
          <w:szCs w:val="20"/>
          <w:lang w:val="en-GB" w:eastAsia="zh-CN"/>
        </w:rPr>
        <w:fldChar w:fldCharType="begin"/>
      </w:r>
      <w:r w:rsidR="00F61F66">
        <w:rPr>
          <w:rFonts w:eastAsia="宋体"/>
          <w:szCs w:val="20"/>
          <w:lang w:val="en-GB" w:eastAsia="zh-CN"/>
        </w:rPr>
        <w:instrText xml:space="preserve"> REF _Ref131533065 \n \h </w:instrText>
      </w:r>
      <w:r w:rsidR="00F61F66">
        <w:rPr>
          <w:rFonts w:eastAsia="宋体"/>
          <w:szCs w:val="20"/>
          <w:lang w:val="en-GB" w:eastAsia="zh-CN"/>
        </w:rPr>
      </w:r>
      <w:r w:rsidR="00F61F66">
        <w:rPr>
          <w:rFonts w:eastAsia="宋体"/>
          <w:szCs w:val="20"/>
          <w:lang w:val="en-GB" w:eastAsia="zh-CN"/>
        </w:rPr>
        <w:fldChar w:fldCharType="separate"/>
      </w:r>
      <w:r w:rsidR="00F61F66">
        <w:rPr>
          <w:rFonts w:eastAsia="宋体"/>
          <w:szCs w:val="20"/>
          <w:lang w:val="en-GB" w:eastAsia="zh-CN"/>
        </w:rPr>
        <w:t>[1]</w:t>
      </w:r>
      <w:r w:rsidR="00F61F66">
        <w:rPr>
          <w:rFonts w:eastAsia="宋体"/>
          <w:szCs w:val="20"/>
          <w:lang w:val="en-GB" w:eastAsia="zh-CN"/>
        </w:rPr>
        <w:fldChar w:fldCharType="end"/>
      </w:r>
      <w:r w:rsidR="007E140B">
        <w:rPr>
          <w:rFonts w:eastAsia="宋体"/>
          <w:szCs w:val="20"/>
          <w:lang w:val="en-GB" w:eastAsia="zh-CN"/>
        </w:rPr>
        <w:t xml:space="preserve">, and </w:t>
      </w:r>
      <w:r w:rsidR="00FA62F9">
        <w:rPr>
          <w:rFonts w:eastAsia="宋体"/>
          <w:szCs w:val="20"/>
          <w:lang w:val="en-GB" w:eastAsia="zh-CN"/>
        </w:rPr>
        <w:t>following</w:t>
      </w:r>
      <w:r w:rsidR="007E140B">
        <w:rPr>
          <w:rFonts w:eastAsia="宋体"/>
          <w:szCs w:val="20"/>
          <w:lang w:val="en-GB" w:eastAsia="zh-CN"/>
        </w:rPr>
        <w:t xml:space="preserve"> agreements and </w:t>
      </w:r>
      <w:bookmarkStart w:id="3" w:name="OLE_LINK1"/>
      <w:r w:rsidR="007E140B">
        <w:rPr>
          <w:rFonts w:eastAsia="宋体"/>
          <w:szCs w:val="20"/>
          <w:lang w:val="en-GB" w:eastAsia="zh-CN"/>
        </w:rPr>
        <w:t xml:space="preserve">working </w:t>
      </w:r>
      <w:bookmarkEnd w:id="3"/>
      <w:proofErr w:type="spellStart"/>
      <w:r w:rsidR="007E140B">
        <w:rPr>
          <w:rFonts w:eastAsia="宋体"/>
          <w:szCs w:val="20"/>
          <w:lang w:val="en-GB" w:eastAsia="zh-CN"/>
        </w:rPr>
        <w:t>assuptions</w:t>
      </w:r>
      <w:proofErr w:type="spellEnd"/>
      <w:r w:rsidR="007E140B">
        <w:rPr>
          <w:rFonts w:eastAsia="宋体"/>
          <w:szCs w:val="20"/>
          <w:lang w:val="en-GB" w:eastAsia="zh-CN"/>
        </w:rPr>
        <w:t xml:space="preserve"> have been achieved</w:t>
      </w:r>
      <w:r w:rsidR="0098515B">
        <w:rPr>
          <w:rFonts w:eastAsia="宋体"/>
          <w:szCs w:val="20"/>
          <w:lang w:val="en-GB" w:eastAsia="zh-CN"/>
        </w:rPr>
        <w:t>.</w:t>
      </w:r>
    </w:p>
    <w:tbl>
      <w:tblPr>
        <w:tblStyle w:val="af6"/>
        <w:tblW w:w="0" w:type="auto"/>
        <w:tblLook w:val="04A0" w:firstRow="1" w:lastRow="0" w:firstColumn="1" w:lastColumn="0" w:noHBand="0" w:noVBand="1"/>
      </w:tblPr>
      <w:tblGrid>
        <w:gridCol w:w="9631"/>
      </w:tblGrid>
      <w:tr w:rsidR="00D84E25" w14:paraId="76685445" w14:textId="77777777" w:rsidTr="00D84E25">
        <w:tc>
          <w:tcPr>
            <w:tcW w:w="9631" w:type="dxa"/>
          </w:tcPr>
          <w:p w14:paraId="238CA113" w14:textId="77777777" w:rsidR="00D61280" w:rsidRPr="00D61280" w:rsidRDefault="00D61280" w:rsidP="003E47B5">
            <w:pPr>
              <w:spacing w:beforeLines="0" w:before="0" w:after="0"/>
              <w:jc w:val="left"/>
              <w:rPr>
                <w:rFonts w:eastAsia="等线"/>
                <w:szCs w:val="20"/>
                <w:highlight w:val="green"/>
                <w:lang w:eastAsia="zh-CN"/>
              </w:rPr>
            </w:pPr>
            <w:r w:rsidRPr="00D61280">
              <w:rPr>
                <w:rFonts w:eastAsia="等线"/>
                <w:szCs w:val="20"/>
                <w:highlight w:val="green"/>
                <w:lang w:eastAsia="zh-CN"/>
              </w:rPr>
              <w:t>Agreement</w:t>
            </w:r>
          </w:p>
          <w:p w14:paraId="650C0FAC" w14:textId="77777777" w:rsidR="00D61280" w:rsidRPr="000C0181" w:rsidRDefault="00D61280" w:rsidP="003E47B5">
            <w:pPr>
              <w:spacing w:beforeLines="0" w:before="0" w:after="0"/>
              <w:jc w:val="left"/>
              <w:rPr>
                <w:rFonts w:eastAsia="Calibri"/>
                <w:szCs w:val="20"/>
                <w:lang w:val="en-GB"/>
              </w:rPr>
            </w:pPr>
            <w:r w:rsidRPr="00D61280">
              <w:rPr>
                <w:rFonts w:eastAsia="宋体"/>
                <w:szCs w:val="20"/>
                <w:lang w:val="en-GB"/>
              </w:rPr>
              <w:t xml:space="preserve">For multiple PRACH transmissions with same </w:t>
            </w:r>
            <w:r w:rsidRPr="00D61280">
              <w:rPr>
                <w:rFonts w:eastAsia="等线"/>
                <w:szCs w:val="20"/>
                <w:lang w:val="en-GB"/>
              </w:rPr>
              <w:t>Tx</w:t>
            </w:r>
            <w:r w:rsidRPr="00D61280">
              <w:rPr>
                <w:rFonts w:eastAsia="宋体"/>
                <w:szCs w:val="20"/>
                <w:lang w:val="en-GB"/>
              </w:rPr>
              <w:t xml:space="preserve"> beam, </w:t>
            </w:r>
            <w:proofErr w:type="spellStart"/>
            <w:r w:rsidRPr="00D61280">
              <w:rPr>
                <w:rFonts w:eastAsia="等线"/>
                <w:szCs w:val="20"/>
                <w:lang w:val="en-GB"/>
              </w:rPr>
              <w:t>gNB</w:t>
            </w:r>
            <w:proofErr w:type="spellEnd"/>
            <w:r w:rsidRPr="00D61280">
              <w:rPr>
                <w:rFonts w:eastAsia="等线"/>
                <w:szCs w:val="20"/>
                <w:lang w:val="en-GB"/>
              </w:rPr>
              <w:t xml:space="preserve"> can configure </w:t>
            </w:r>
            <w:r w:rsidRPr="003E47B5">
              <w:rPr>
                <w:rFonts w:eastAsia="等线"/>
                <w:szCs w:val="20"/>
                <w:lang w:val="en-GB"/>
              </w:rPr>
              <w:t>one or multiple values for the number of multiple PRACH transmissions.</w:t>
            </w:r>
          </w:p>
          <w:p w14:paraId="1AC2150D" w14:textId="77777777" w:rsidR="00D61280" w:rsidRPr="000C0181" w:rsidRDefault="00D61280" w:rsidP="003E47B5">
            <w:pPr>
              <w:numPr>
                <w:ilvl w:val="0"/>
                <w:numId w:val="60"/>
              </w:numPr>
              <w:overflowPunct w:val="0"/>
              <w:autoSpaceDE w:val="0"/>
              <w:autoSpaceDN w:val="0"/>
              <w:adjustRightInd w:val="0"/>
              <w:spacing w:beforeLines="0" w:before="0" w:after="0"/>
              <w:ind w:left="357" w:hanging="357"/>
              <w:contextualSpacing/>
              <w:jc w:val="left"/>
              <w:textAlignment w:val="baseline"/>
              <w:rPr>
                <w:rFonts w:eastAsia="Batang"/>
                <w:szCs w:val="20"/>
                <w:lang w:val="en-GB" w:eastAsia="zh-CN"/>
              </w:rPr>
            </w:pPr>
            <w:r w:rsidRPr="000C0181">
              <w:rPr>
                <w:rFonts w:eastAsia="Batang"/>
                <w:szCs w:val="20"/>
                <w:lang w:val="en-GB" w:eastAsia="zh-CN"/>
              </w:rPr>
              <w:t xml:space="preserve">If multiple values are configured, </w:t>
            </w:r>
            <w:r w:rsidRPr="003E47B5">
              <w:rPr>
                <w:rFonts w:eastAsia="Batang"/>
                <w:szCs w:val="20"/>
                <w:lang w:val="en-GB" w:eastAsia="zh-CN"/>
              </w:rPr>
              <w:t>PRACH resources differentiation between multiple PRACH transmissions with different number of multiple PRACH transmissions</w:t>
            </w:r>
            <w:r w:rsidRPr="000C0181">
              <w:rPr>
                <w:rFonts w:eastAsia="Batang"/>
                <w:szCs w:val="20"/>
                <w:lang w:val="en-GB" w:eastAsia="zh-CN"/>
              </w:rPr>
              <w:t xml:space="preserve"> is supported.</w:t>
            </w:r>
          </w:p>
          <w:p w14:paraId="22AE45DA" w14:textId="77777777" w:rsidR="00D61280" w:rsidRPr="003E47B5" w:rsidRDefault="00D61280" w:rsidP="003E47B5">
            <w:pPr>
              <w:numPr>
                <w:ilvl w:val="0"/>
                <w:numId w:val="60"/>
              </w:numPr>
              <w:overflowPunct w:val="0"/>
              <w:autoSpaceDE w:val="0"/>
              <w:autoSpaceDN w:val="0"/>
              <w:adjustRightInd w:val="0"/>
              <w:spacing w:beforeLines="0" w:before="0" w:after="0"/>
              <w:ind w:left="357" w:hanging="357"/>
              <w:contextualSpacing/>
              <w:jc w:val="left"/>
              <w:textAlignment w:val="baseline"/>
              <w:rPr>
                <w:rFonts w:eastAsia="Batang"/>
                <w:szCs w:val="20"/>
                <w:lang w:val="en-GB" w:eastAsia="zh-CN"/>
              </w:rPr>
            </w:pPr>
            <w:r w:rsidRPr="003E47B5">
              <w:rPr>
                <w:rFonts w:eastAsia="Batang"/>
                <w:szCs w:val="20"/>
                <w:lang w:val="en-GB" w:eastAsia="zh-CN"/>
              </w:rPr>
              <w:t>FFS: details</w:t>
            </w:r>
          </w:p>
          <w:p w14:paraId="12BA8388" w14:textId="77777777" w:rsidR="00D61280" w:rsidRPr="00D61280" w:rsidRDefault="00D61280" w:rsidP="00D61280">
            <w:pPr>
              <w:overflowPunct w:val="0"/>
              <w:autoSpaceDE w:val="0"/>
              <w:autoSpaceDN w:val="0"/>
              <w:adjustRightInd w:val="0"/>
              <w:spacing w:beforeLines="0" w:before="0" w:after="0"/>
              <w:ind w:leftChars="630" w:left="1260"/>
              <w:contextualSpacing/>
              <w:jc w:val="left"/>
              <w:textAlignment w:val="baseline"/>
              <w:rPr>
                <w:rFonts w:eastAsia="Batang"/>
                <w:szCs w:val="20"/>
                <w:lang w:val="en-GB" w:eastAsia="zh-CN"/>
              </w:rPr>
            </w:pPr>
          </w:p>
          <w:p w14:paraId="1854A8E3" w14:textId="77777777" w:rsidR="00D61280" w:rsidRPr="00D61280" w:rsidRDefault="00D61280" w:rsidP="003E47B5">
            <w:pPr>
              <w:spacing w:beforeLines="0" w:before="0" w:after="0"/>
              <w:jc w:val="left"/>
              <w:rPr>
                <w:rFonts w:eastAsia="等线"/>
                <w:szCs w:val="20"/>
                <w:highlight w:val="darkYellow"/>
                <w:lang w:eastAsia="zh-CN"/>
              </w:rPr>
            </w:pPr>
            <w:r w:rsidRPr="00D61280">
              <w:rPr>
                <w:rFonts w:eastAsia="等线"/>
                <w:szCs w:val="20"/>
                <w:highlight w:val="darkYellow"/>
                <w:lang w:eastAsia="zh-CN"/>
              </w:rPr>
              <w:t>Working Assumption</w:t>
            </w:r>
          </w:p>
          <w:p w14:paraId="02DFD3F3" w14:textId="77777777" w:rsidR="00D61280" w:rsidRPr="000C0181" w:rsidRDefault="00D61280" w:rsidP="003E47B5">
            <w:pPr>
              <w:spacing w:beforeLines="0" w:before="0" w:after="0"/>
              <w:jc w:val="left"/>
              <w:rPr>
                <w:rFonts w:eastAsia="宋体"/>
                <w:bCs/>
                <w:szCs w:val="20"/>
                <w:lang w:val="en-GB"/>
              </w:rPr>
            </w:pPr>
            <w:r w:rsidRPr="00D61280">
              <w:rPr>
                <w:rFonts w:eastAsia="宋体"/>
                <w:bCs/>
                <w:szCs w:val="20"/>
                <w:lang w:val="en-GB"/>
              </w:rPr>
              <w:t>For multiple PRACH transmissions with same Tx beam, t</w:t>
            </w:r>
            <w:r w:rsidRPr="000C0181">
              <w:rPr>
                <w:rFonts w:eastAsia="宋体"/>
                <w:bCs/>
                <w:szCs w:val="20"/>
                <w:lang w:val="en-GB"/>
              </w:rPr>
              <w:t xml:space="preserve">o </w:t>
            </w:r>
            <w:r w:rsidRPr="003E47B5">
              <w:rPr>
                <w:rFonts w:eastAsia="宋体"/>
                <w:bCs/>
                <w:szCs w:val="20"/>
                <w:lang w:val="en-GB"/>
              </w:rPr>
              <w:t>differentiate the multiple PRACH transmissions with single PRACH transmission</w:t>
            </w:r>
            <w:r w:rsidRPr="000C0181">
              <w:rPr>
                <w:rFonts w:eastAsia="宋体"/>
                <w:bCs/>
                <w:szCs w:val="20"/>
                <w:lang w:val="en-GB"/>
              </w:rPr>
              <w:t xml:space="preserve">, </w:t>
            </w:r>
            <w:r w:rsidRPr="003E47B5">
              <w:rPr>
                <w:rFonts w:eastAsia="宋体"/>
                <w:bCs/>
                <w:szCs w:val="20"/>
                <w:lang w:val="en-GB"/>
              </w:rPr>
              <w:t>at least support that multiple PRACH are transmitted on separate ROs.</w:t>
            </w:r>
          </w:p>
          <w:p w14:paraId="5FD2CFB1" w14:textId="77777777" w:rsidR="00D61280" w:rsidRPr="000C0181" w:rsidRDefault="00D61280" w:rsidP="003E47B5">
            <w:pPr>
              <w:numPr>
                <w:ilvl w:val="0"/>
                <w:numId w:val="60"/>
              </w:numPr>
              <w:overflowPunct w:val="0"/>
              <w:autoSpaceDE w:val="0"/>
              <w:autoSpaceDN w:val="0"/>
              <w:adjustRightInd w:val="0"/>
              <w:spacing w:beforeLines="0" w:before="0" w:after="0"/>
              <w:ind w:left="357" w:hanging="357"/>
              <w:contextualSpacing/>
              <w:jc w:val="left"/>
              <w:textAlignment w:val="baseline"/>
              <w:rPr>
                <w:rFonts w:eastAsia="Batang"/>
                <w:b/>
                <w:bCs/>
                <w:szCs w:val="20"/>
                <w:lang w:val="en-GB"/>
              </w:rPr>
            </w:pPr>
            <w:r w:rsidRPr="000C0181">
              <w:rPr>
                <w:rFonts w:eastAsia="Batang"/>
                <w:szCs w:val="20"/>
                <w:lang w:val="en-GB" w:eastAsia="zh-CN"/>
              </w:rPr>
              <w:t xml:space="preserve">Note: Separate RO means that the RO is separated with single PRACH transmission. </w:t>
            </w:r>
          </w:p>
          <w:p w14:paraId="35769EE8" w14:textId="77777777" w:rsidR="00D61280" w:rsidRPr="000C0181" w:rsidRDefault="00D61280" w:rsidP="003E47B5">
            <w:pPr>
              <w:numPr>
                <w:ilvl w:val="0"/>
                <w:numId w:val="60"/>
              </w:numPr>
              <w:overflowPunct w:val="0"/>
              <w:autoSpaceDE w:val="0"/>
              <w:autoSpaceDN w:val="0"/>
              <w:adjustRightInd w:val="0"/>
              <w:spacing w:beforeLines="0" w:before="0" w:after="0"/>
              <w:ind w:left="357" w:hanging="357"/>
              <w:contextualSpacing/>
              <w:jc w:val="left"/>
              <w:textAlignment w:val="baseline"/>
              <w:rPr>
                <w:rFonts w:eastAsia="Batang"/>
                <w:b/>
                <w:bCs/>
                <w:szCs w:val="20"/>
                <w:lang w:val="en-GB"/>
              </w:rPr>
            </w:pPr>
            <w:r w:rsidRPr="000C0181">
              <w:rPr>
                <w:rFonts w:eastAsia="等线"/>
                <w:bCs/>
                <w:szCs w:val="20"/>
                <w:lang w:val="en-GB" w:eastAsia="zh-CN"/>
              </w:rPr>
              <w:t xml:space="preserve">FFS: whether </w:t>
            </w:r>
            <w:r w:rsidRPr="003E47B5">
              <w:rPr>
                <w:rFonts w:eastAsia="等线"/>
                <w:bCs/>
                <w:szCs w:val="20"/>
                <w:lang w:val="en-GB"/>
              </w:rPr>
              <w:t>Rel-17 framework of feature combination (</w:t>
            </w:r>
            <w:r w:rsidRPr="003E47B5">
              <w:rPr>
                <w:rFonts w:eastAsia="等线"/>
                <w:bCs/>
                <w:i/>
                <w:iCs/>
                <w:szCs w:val="20"/>
                <w:lang w:val="en-GB"/>
              </w:rPr>
              <w:t>FeatureCombination-r17</w:t>
            </w:r>
            <w:r w:rsidRPr="003E47B5">
              <w:rPr>
                <w:rFonts w:eastAsia="等线"/>
                <w:bCs/>
                <w:szCs w:val="20"/>
                <w:lang w:val="en-GB"/>
              </w:rPr>
              <w:t>) and additional RACH configuration (</w:t>
            </w:r>
            <w:r w:rsidRPr="003E47B5">
              <w:rPr>
                <w:rFonts w:eastAsia="等线"/>
                <w:bCs/>
                <w:i/>
                <w:iCs/>
                <w:szCs w:val="20"/>
                <w:lang w:val="en-GB"/>
              </w:rPr>
              <w:t>AdditionalRACH-Config-r17</w:t>
            </w:r>
            <w:r w:rsidRPr="003E47B5">
              <w:rPr>
                <w:rFonts w:eastAsia="等线"/>
                <w:bCs/>
                <w:szCs w:val="20"/>
                <w:lang w:val="en-GB"/>
              </w:rPr>
              <w:t>)</w:t>
            </w:r>
            <w:r w:rsidRPr="000C0181">
              <w:rPr>
                <w:rFonts w:eastAsia="等线"/>
                <w:bCs/>
                <w:szCs w:val="20"/>
                <w:lang w:val="en-GB"/>
              </w:rPr>
              <w:t xml:space="preserve"> can be reused for Rel-18 multiple PRACH transmissions to realize the corresponding PRACH resource partitioning.</w:t>
            </w:r>
          </w:p>
          <w:p w14:paraId="22BB0073" w14:textId="77777777" w:rsidR="00D61280" w:rsidRPr="00D61280" w:rsidRDefault="00D61280" w:rsidP="00D61280">
            <w:pPr>
              <w:overflowPunct w:val="0"/>
              <w:autoSpaceDE w:val="0"/>
              <w:autoSpaceDN w:val="0"/>
              <w:adjustRightInd w:val="0"/>
              <w:spacing w:beforeLines="0" w:before="0" w:after="0"/>
              <w:ind w:leftChars="630" w:left="1260"/>
              <w:contextualSpacing/>
              <w:jc w:val="left"/>
              <w:textAlignment w:val="baseline"/>
              <w:rPr>
                <w:rFonts w:eastAsia="Batang"/>
                <w:b/>
                <w:bCs/>
                <w:szCs w:val="20"/>
                <w:lang w:val="en-GB"/>
              </w:rPr>
            </w:pPr>
          </w:p>
          <w:p w14:paraId="7B0D1144" w14:textId="77777777" w:rsidR="00D61280" w:rsidRPr="00D61280" w:rsidRDefault="00D61280" w:rsidP="003E47B5">
            <w:pPr>
              <w:spacing w:beforeLines="0" w:before="0" w:after="0"/>
              <w:jc w:val="left"/>
              <w:rPr>
                <w:rFonts w:eastAsia="宋体"/>
                <w:bCs/>
                <w:szCs w:val="20"/>
                <w:highlight w:val="darkYellow"/>
                <w:lang w:val="en-GB" w:eastAsia="zh-CN"/>
              </w:rPr>
            </w:pPr>
            <w:r w:rsidRPr="00D61280">
              <w:rPr>
                <w:rFonts w:eastAsia="宋体"/>
                <w:bCs/>
                <w:szCs w:val="20"/>
                <w:highlight w:val="darkYellow"/>
                <w:lang w:val="en-GB" w:eastAsia="zh-CN"/>
              </w:rPr>
              <w:t>Working Assumption</w:t>
            </w:r>
          </w:p>
          <w:p w14:paraId="3F5C6792" w14:textId="77777777" w:rsidR="00D61280" w:rsidRPr="00D61280" w:rsidRDefault="00D61280" w:rsidP="003E47B5">
            <w:pPr>
              <w:spacing w:beforeLines="0" w:before="0" w:after="0"/>
              <w:jc w:val="left"/>
              <w:rPr>
                <w:rFonts w:eastAsia="宋体"/>
                <w:bCs/>
                <w:szCs w:val="20"/>
                <w:lang w:val="en-GB"/>
              </w:rPr>
            </w:pPr>
            <w:r w:rsidRPr="00D61280">
              <w:rPr>
                <w:rFonts w:eastAsia="宋体"/>
                <w:bCs/>
                <w:szCs w:val="20"/>
                <w:lang w:val="en-GB"/>
              </w:rPr>
              <w:t xml:space="preserve">For multiple PRACH transmissions with same Tx beam, to differentiate the multiple PRACH transmissions with single PRACH transmission, </w:t>
            </w:r>
            <w:r w:rsidRPr="003E47B5">
              <w:rPr>
                <w:rFonts w:eastAsia="宋体"/>
                <w:bCs/>
                <w:szCs w:val="20"/>
                <w:lang w:val="en-GB"/>
              </w:rPr>
              <w:t>support that multiple PRACH are transmitted with separate preamble on shared ROs.</w:t>
            </w:r>
          </w:p>
          <w:p w14:paraId="56FE2E45" w14:textId="77777777" w:rsidR="00D61280" w:rsidRPr="00D61280" w:rsidRDefault="00D61280" w:rsidP="003E47B5">
            <w:pPr>
              <w:numPr>
                <w:ilvl w:val="0"/>
                <w:numId w:val="60"/>
              </w:numPr>
              <w:overflowPunct w:val="0"/>
              <w:autoSpaceDE w:val="0"/>
              <w:autoSpaceDN w:val="0"/>
              <w:adjustRightInd w:val="0"/>
              <w:spacing w:beforeLines="0" w:before="0" w:after="0"/>
              <w:ind w:left="357" w:hanging="357"/>
              <w:contextualSpacing/>
              <w:jc w:val="left"/>
              <w:textAlignment w:val="baseline"/>
              <w:rPr>
                <w:rFonts w:eastAsia="Batang"/>
                <w:b/>
                <w:bCs/>
                <w:szCs w:val="20"/>
                <w:lang w:val="en-GB"/>
              </w:rPr>
            </w:pPr>
            <w:r w:rsidRPr="00D61280">
              <w:rPr>
                <w:rFonts w:eastAsia="Batang"/>
                <w:szCs w:val="20"/>
                <w:lang w:val="en-GB" w:eastAsia="zh-CN"/>
              </w:rPr>
              <w:t xml:space="preserve">Note: Shared or separate RO/preamble means that the RO/preamble is shared or separated with single PRACH transmission. </w:t>
            </w:r>
          </w:p>
          <w:p w14:paraId="7041EBEC" w14:textId="1ACA1877" w:rsidR="00D61280" w:rsidRPr="003E47B5" w:rsidRDefault="00D61280" w:rsidP="003E47B5">
            <w:pPr>
              <w:numPr>
                <w:ilvl w:val="0"/>
                <w:numId w:val="60"/>
              </w:numPr>
              <w:overflowPunct w:val="0"/>
              <w:autoSpaceDE w:val="0"/>
              <w:autoSpaceDN w:val="0"/>
              <w:adjustRightInd w:val="0"/>
              <w:spacing w:beforeLines="0" w:before="0" w:after="0"/>
              <w:ind w:left="357" w:hanging="357"/>
              <w:contextualSpacing/>
              <w:jc w:val="left"/>
              <w:textAlignment w:val="baseline"/>
              <w:rPr>
                <w:rFonts w:eastAsia="Batang"/>
                <w:b/>
                <w:bCs/>
                <w:szCs w:val="20"/>
                <w:lang w:val="en-GB"/>
              </w:rPr>
            </w:pPr>
            <w:r w:rsidRPr="00D61280">
              <w:rPr>
                <w:rFonts w:eastAsia="等线"/>
                <w:bCs/>
                <w:szCs w:val="20"/>
                <w:lang w:val="en-GB" w:eastAsia="zh-CN"/>
              </w:rPr>
              <w:t xml:space="preserve">FFS: whether </w:t>
            </w:r>
            <w:r w:rsidRPr="00D61280">
              <w:rPr>
                <w:rFonts w:eastAsia="等线"/>
                <w:bCs/>
                <w:szCs w:val="20"/>
                <w:lang w:val="en-GB"/>
              </w:rPr>
              <w:t>Rel-17 framework of feature combination (</w:t>
            </w:r>
            <w:r w:rsidRPr="00D61280">
              <w:rPr>
                <w:rFonts w:eastAsia="等线"/>
                <w:bCs/>
                <w:i/>
                <w:iCs/>
                <w:szCs w:val="20"/>
                <w:lang w:val="en-GB"/>
              </w:rPr>
              <w:t>FeatureCombination-r17</w:t>
            </w:r>
            <w:r w:rsidRPr="00D61280">
              <w:rPr>
                <w:rFonts w:eastAsia="等线"/>
                <w:bCs/>
                <w:szCs w:val="20"/>
                <w:lang w:val="en-GB"/>
              </w:rPr>
              <w:t>) and additional RACH configuration (</w:t>
            </w:r>
            <w:r w:rsidRPr="00D61280">
              <w:rPr>
                <w:rFonts w:eastAsia="等线"/>
                <w:bCs/>
                <w:i/>
                <w:iCs/>
                <w:szCs w:val="20"/>
                <w:lang w:val="en-GB"/>
              </w:rPr>
              <w:t>AdditionalRACH-Config-r17</w:t>
            </w:r>
            <w:r w:rsidRPr="00D61280">
              <w:rPr>
                <w:rFonts w:eastAsia="等线"/>
                <w:bCs/>
                <w:szCs w:val="20"/>
                <w:lang w:val="en-GB"/>
              </w:rPr>
              <w:t>) can be reused for Rel-18 multiple PRACH transmissions to realize the corresponding PRACH resource partitioning.</w:t>
            </w:r>
          </w:p>
          <w:p w14:paraId="56195370" w14:textId="77777777" w:rsidR="002E3AB4" w:rsidRPr="00D61280" w:rsidRDefault="002E3AB4" w:rsidP="003E47B5">
            <w:pPr>
              <w:overflowPunct w:val="0"/>
              <w:autoSpaceDE w:val="0"/>
              <w:autoSpaceDN w:val="0"/>
              <w:adjustRightInd w:val="0"/>
              <w:spacing w:beforeLines="0" w:before="0" w:after="0"/>
              <w:ind w:leftChars="630" w:left="1260"/>
              <w:contextualSpacing/>
              <w:jc w:val="left"/>
              <w:textAlignment w:val="baseline"/>
              <w:rPr>
                <w:rFonts w:eastAsia="Batang"/>
                <w:b/>
                <w:bCs/>
                <w:szCs w:val="20"/>
                <w:lang w:val="en-GB"/>
              </w:rPr>
            </w:pPr>
          </w:p>
          <w:p w14:paraId="762CB7A9" w14:textId="77777777" w:rsidR="002E3AB4" w:rsidRPr="002E3AB4" w:rsidRDefault="002E3AB4" w:rsidP="003E47B5">
            <w:pPr>
              <w:spacing w:beforeLines="0" w:before="0" w:after="0"/>
              <w:jc w:val="left"/>
              <w:rPr>
                <w:rFonts w:eastAsia="宋体"/>
                <w:bCs/>
                <w:szCs w:val="21"/>
                <w:u w:val="single"/>
                <w:lang w:val="en-GB"/>
              </w:rPr>
            </w:pPr>
            <w:r w:rsidRPr="002E3AB4">
              <w:rPr>
                <w:rFonts w:eastAsia="宋体"/>
                <w:bCs/>
                <w:szCs w:val="21"/>
                <w:u w:val="single"/>
                <w:lang w:val="en-GB"/>
              </w:rPr>
              <w:t>Conclusion</w:t>
            </w:r>
          </w:p>
          <w:p w14:paraId="2C8EB652" w14:textId="77777777" w:rsidR="002E3AB4" w:rsidRPr="008E4FDE" w:rsidRDefault="002E3AB4" w:rsidP="003E47B5">
            <w:pPr>
              <w:spacing w:beforeLines="0" w:before="0" w:after="0"/>
              <w:jc w:val="left"/>
              <w:rPr>
                <w:rFonts w:ascii="Times" w:eastAsia="Batang" w:hAnsi="Times"/>
                <w:szCs w:val="21"/>
                <w:lang w:val="en-GB"/>
              </w:rPr>
            </w:pPr>
            <w:r w:rsidRPr="002E3AB4">
              <w:rPr>
                <w:rFonts w:eastAsia="Batang"/>
                <w:szCs w:val="21"/>
                <w:lang w:val="en-GB"/>
              </w:rPr>
              <w:t xml:space="preserve">For multiple PRACH transmissions within one RACH attempt, they are only transmitted over </w:t>
            </w:r>
            <w:r w:rsidRPr="003E47B5">
              <w:rPr>
                <w:rFonts w:eastAsia="Batang"/>
                <w:szCs w:val="21"/>
                <w:lang w:val="en-GB"/>
              </w:rPr>
              <w:t>ROs associated with the same SSB/CSI-RS.</w:t>
            </w:r>
          </w:p>
          <w:p w14:paraId="79F53F3A" w14:textId="77777777" w:rsidR="002E3AB4" w:rsidRPr="002E3AB4" w:rsidRDefault="002E3AB4" w:rsidP="003E47B5">
            <w:pPr>
              <w:spacing w:beforeLines="0" w:before="0" w:after="0"/>
              <w:jc w:val="left"/>
              <w:rPr>
                <w:rFonts w:eastAsia="Batang"/>
                <w:szCs w:val="21"/>
                <w:lang w:val="en-GB"/>
              </w:rPr>
            </w:pPr>
            <w:r w:rsidRPr="008E4FDE">
              <w:rPr>
                <w:rFonts w:eastAsia="Batang" w:hint="eastAsia"/>
                <w:szCs w:val="21"/>
                <w:lang w:val="en-GB"/>
              </w:rPr>
              <w:t>N</w:t>
            </w:r>
            <w:r w:rsidRPr="008E4FDE">
              <w:rPr>
                <w:rFonts w:eastAsia="Batang"/>
                <w:szCs w:val="21"/>
                <w:lang w:val="en-GB"/>
              </w:rPr>
              <w:t xml:space="preserve">ote: This applies for multiple PRACH transmissions with </w:t>
            </w:r>
            <w:r w:rsidRPr="003E47B5">
              <w:rPr>
                <w:rFonts w:eastAsia="Batang"/>
                <w:szCs w:val="21"/>
                <w:lang w:val="en-GB"/>
              </w:rPr>
              <w:t>same Tx beam</w:t>
            </w:r>
            <w:r w:rsidRPr="008E4FDE">
              <w:rPr>
                <w:rFonts w:eastAsia="Batang"/>
                <w:szCs w:val="21"/>
                <w:lang w:val="en-GB"/>
              </w:rPr>
              <w:t xml:space="preserve">, and also applies for multiple PRACH transmissions </w:t>
            </w:r>
            <w:r w:rsidRPr="003E47B5">
              <w:rPr>
                <w:rFonts w:eastAsia="Batang"/>
                <w:szCs w:val="21"/>
                <w:lang w:val="en-GB"/>
              </w:rPr>
              <w:t>with different Tx beam</w:t>
            </w:r>
            <w:r w:rsidRPr="008E4FDE">
              <w:rPr>
                <w:rFonts w:eastAsia="Batang"/>
                <w:szCs w:val="21"/>
                <w:lang w:val="en-GB"/>
              </w:rPr>
              <w:t xml:space="preserve"> (if supported).</w:t>
            </w:r>
          </w:p>
          <w:p w14:paraId="5087934C" w14:textId="77777777" w:rsidR="002E3AB4" w:rsidRPr="002E3AB4" w:rsidRDefault="002E3AB4" w:rsidP="002E3AB4">
            <w:pPr>
              <w:spacing w:beforeLines="0" w:before="0" w:after="0"/>
              <w:ind w:leftChars="630" w:left="1260"/>
              <w:jc w:val="left"/>
              <w:rPr>
                <w:rFonts w:eastAsia="Batang"/>
                <w:szCs w:val="21"/>
                <w:lang w:val="en-GB"/>
              </w:rPr>
            </w:pPr>
          </w:p>
          <w:p w14:paraId="7C2AB4EE" w14:textId="77777777" w:rsidR="002E3AB4" w:rsidRPr="002E3AB4" w:rsidRDefault="002E3AB4" w:rsidP="003E47B5">
            <w:pPr>
              <w:spacing w:beforeLines="0" w:before="0" w:after="0"/>
              <w:jc w:val="left"/>
              <w:rPr>
                <w:rFonts w:eastAsia="宋体"/>
                <w:bCs/>
                <w:szCs w:val="21"/>
                <w:highlight w:val="green"/>
                <w:lang w:val="en-GB"/>
              </w:rPr>
            </w:pPr>
            <w:r w:rsidRPr="002E3AB4">
              <w:rPr>
                <w:rFonts w:eastAsia="宋体"/>
                <w:bCs/>
                <w:szCs w:val="21"/>
                <w:highlight w:val="green"/>
                <w:lang w:val="en-GB"/>
              </w:rPr>
              <w:t>Agreement</w:t>
            </w:r>
          </w:p>
          <w:p w14:paraId="0D6C0500" w14:textId="77777777" w:rsidR="002E3AB4" w:rsidRPr="002E3AB4" w:rsidRDefault="002E3AB4" w:rsidP="003E47B5">
            <w:pPr>
              <w:spacing w:beforeLines="0" w:before="0" w:after="0"/>
              <w:jc w:val="left"/>
              <w:rPr>
                <w:rFonts w:ascii="Times" w:eastAsia="宋体" w:hAnsi="Times"/>
                <w:lang w:val="en-GB"/>
              </w:rPr>
            </w:pPr>
            <w:r w:rsidRPr="002E3AB4">
              <w:rPr>
                <w:rFonts w:ascii="Times" w:eastAsia="Batang" w:hAnsi="Times"/>
                <w:lang w:val="en-GB" w:eastAsia="zh-CN"/>
              </w:rPr>
              <w:t xml:space="preserve">For multiple PRACH transmissions with same Tx beam </w:t>
            </w:r>
            <w:r w:rsidRPr="002E3AB4">
              <w:rPr>
                <w:rFonts w:ascii="Times" w:eastAsia="Batang" w:hAnsi="Times" w:hint="eastAsia"/>
                <w:lang w:val="en-GB" w:eastAsia="zh-CN"/>
              </w:rPr>
              <w:t>in</w:t>
            </w:r>
            <w:r w:rsidRPr="002E3AB4">
              <w:rPr>
                <w:rFonts w:ascii="Times" w:eastAsia="Batang" w:hAnsi="Times"/>
                <w:lang w:val="en-GB" w:eastAsia="zh-CN"/>
              </w:rPr>
              <w:t xml:space="preserve"> </w:t>
            </w:r>
            <w:r w:rsidRPr="002E3AB4">
              <w:rPr>
                <w:rFonts w:ascii="Times" w:eastAsia="Batang" w:hAnsi="Times" w:hint="eastAsia"/>
                <w:lang w:val="en-GB" w:eastAsia="zh-CN"/>
              </w:rPr>
              <w:t>one</w:t>
            </w:r>
            <w:r w:rsidRPr="002E3AB4">
              <w:rPr>
                <w:rFonts w:ascii="Times" w:eastAsia="Batang" w:hAnsi="Times"/>
                <w:lang w:val="en-GB" w:eastAsia="zh-CN"/>
              </w:rPr>
              <w:t xml:space="preserve"> RACH attempt, </w:t>
            </w:r>
            <w:r w:rsidRPr="002E3AB4">
              <w:rPr>
                <w:rFonts w:ascii="Times" w:eastAsia="宋体" w:hAnsi="Times"/>
                <w:lang w:val="en-GB"/>
              </w:rPr>
              <w:t>transmission power ramping is not applied within one RACH attempt.</w:t>
            </w:r>
          </w:p>
          <w:p w14:paraId="04089244" w14:textId="77777777" w:rsidR="002E3AB4" w:rsidRPr="002E3AB4" w:rsidRDefault="002E3AB4" w:rsidP="002E3AB4">
            <w:pPr>
              <w:spacing w:beforeLines="0" w:before="0" w:after="0"/>
              <w:ind w:leftChars="630" w:left="1260"/>
              <w:jc w:val="left"/>
              <w:rPr>
                <w:rFonts w:ascii="Times" w:eastAsia="宋体" w:hAnsi="Times"/>
                <w:lang w:val="en-GB"/>
              </w:rPr>
            </w:pPr>
          </w:p>
          <w:p w14:paraId="57DFF632" w14:textId="77777777" w:rsidR="002E3AB4" w:rsidRPr="002E3AB4" w:rsidRDefault="002E3AB4" w:rsidP="003E47B5">
            <w:pPr>
              <w:spacing w:beforeLines="0" w:before="0" w:after="0"/>
              <w:jc w:val="left"/>
              <w:rPr>
                <w:rFonts w:ascii="Times" w:eastAsia="等线" w:hAnsi="Times"/>
                <w:highlight w:val="green"/>
                <w:lang w:val="en-GB" w:eastAsia="zh-CN"/>
              </w:rPr>
            </w:pPr>
            <w:r w:rsidRPr="002E3AB4">
              <w:rPr>
                <w:rFonts w:ascii="Times" w:eastAsia="等线" w:hAnsi="Times" w:hint="eastAsia"/>
                <w:highlight w:val="green"/>
                <w:lang w:val="en-GB" w:eastAsia="zh-CN"/>
              </w:rPr>
              <w:t>A</w:t>
            </w:r>
            <w:r w:rsidRPr="002E3AB4">
              <w:rPr>
                <w:rFonts w:ascii="Times" w:eastAsia="等线" w:hAnsi="Times"/>
                <w:highlight w:val="green"/>
                <w:lang w:val="en-GB" w:eastAsia="zh-CN"/>
              </w:rPr>
              <w:t>greement</w:t>
            </w:r>
          </w:p>
          <w:p w14:paraId="45F4BE8B" w14:textId="77777777" w:rsidR="002E3AB4" w:rsidRPr="002E3AB4" w:rsidRDefault="002E3AB4" w:rsidP="003E47B5">
            <w:pPr>
              <w:spacing w:beforeLines="0" w:before="0" w:after="0"/>
              <w:jc w:val="left"/>
              <w:rPr>
                <w:rFonts w:ascii="Times" w:eastAsia="Batang" w:hAnsi="Times"/>
                <w:lang w:val="en-GB" w:eastAsia="zh-CN"/>
              </w:rPr>
            </w:pPr>
            <w:r w:rsidRPr="002E3AB4">
              <w:rPr>
                <w:rFonts w:ascii="Times" w:eastAsia="Batang" w:hAnsi="Times"/>
                <w:lang w:val="en-GB" w:eastAsia="zh-CN"/>
              </w:rPr>
              <w:t>For multiple PRACH transmissions with same Tx beam, only one RAR window is supported for RAR monitoring for one RACH attempt.</w:t>
            </w:r>
          </w:p>
          <w:p w14:paraId="593EC74A" w14:textId="77777777" w:rsidR="002E3AB4" w:rsidRPr="002E3AB4" w:rsidRDefault="002E3AB4" w:rsidP="003E47B5">
            <w:pPr>
              <w:numPr>
                <w:ilvl w:val="0"/>
                <w:numId w:val="63"/>
              </w:numPr>
              <w:overflowPunct w:val="0"/>
              <w:autoSpaceDE w:val="0"/>
              <w:autoSpaceDN w:val="0"/>
              <w:adjustRightInd w:val="0"/>
              <w:spacing w:beforeLines="0" w:before="0" w:after="180"/>
              <w:ind w:left="357" w:hanging="357"/>
              <w:contextualSpacing/>
              <w:jc w:val="left"/>
              <w:textAlignment w:val="baseline"/>
              <w:rPr>
                <w:rFonts w:eastAsia="宋体"/>
                <w:szCs w:val="20"/>
                <w:lang w:val="en-GB" w:eastAsia="zh-CN"/>
              </w:rPr>
            </w:pPr>
            <w:r w:rsidRPr="002E3AB4">
              <w:rPr>
                <w:rFonts w:eastAsia="宋体"/>
                <w:szCs w:val="20"/>
                <w:lang w:val="en-GB" w:eastAsia="zh-CN"/>
              </w:rPr>
              <w:t>FFS: the start position of the RAR window.</w:t>
            </w:r>
          </w:p>
          <w:p w14:paraId="58705832" w14:textId="1025A57B" w:rsidR="002E3AB4" w:rsidRPr="003E47B5" w:rsidRDefault="002E3AB4" w:rsidP="003E47B5">
            <w:pPr>
              <w:numPr>
                <w:ilvl w:val="0"/>
                <w:numId w:val="63"/>
              </w:numPr>
              <w:overflowPunct w:val="0"/>
              <w:autoSpaceDE w:val="0"/>
              <w:autoSpaceDN w:val="0"/>
              <w:adjustRightInd w:val="0"/>
              <w:spacing w:beforeLines="0" w:before="0" w:after="180"/>
              <w:ind w:left="357" w:hanging="357"/>
              <w:contextualSpacing/>
              <w:jc w:val="left"/>
              <w:textAlignment w:val="baseline"/>
              <w:rPr>
                <w:rFonts w:eastAsia="宋体"/>
                <w:sz w:val="21"/>
                <w:szCs w:val="21"/>
                <w:lang w:val="en-GB" w:eastAsia="ja-JP"/>
              </w:rPr>
            </w:pPr>
            <w:r w:rsidRPr="002E3AB4">
              <w:rPr>
                <w:rFonts w:eastAsia="宋体"/>
                <w:color w:val="000000"/>
                <w:szCs w:val="21"/>
                <w:lang w:val="en-GB" w:eastAsia="ja-JP"/>
              </w:rPr>
              <w:t>FFS: RA-RNTI.</w:t>
            </w:r>
          </w:p>
          <w:p w14:paraId="0F4A26CB" w14:textId="77777777" w:rsidR="00CF4191" w:rsidRPr="002E3AB4" w:rsidRDefault="00CF4191" w:rsidP="003E47B5">
            <w:pPr>
              <w:overflowPunct w:val="0"/>
              <w:autoSpaceDE w:val="0"/>
              <w:autoSpaceDN w:val="0"/>
              <w:adjustRightInd w:val="0"/>
              <w:spacing w:beforeLines="0" w:before="0" w:after="180"/>
              <w:ind w:leftChars="630" w:left="1260"/>
              <w:contextualSpacing/>
              <w:jc w:val="left"/>
              <w:textAlignment w:val="baseline"/>
              <w:rPr>
                <w:rFonts w:eastAsia="宋体"/>
                <w:sz w:val="21"/>
                <w:szCs w:val="21"/>
                <w:lang w:val="en-GB" w:eastAsia="ja-JP"/>
              </w:rPr>
            </w:pPr>
          </w:p>
          <w:p w14:paraId="68F448BC" w14:textId="77777777" w:rsidR="002E3AB4" w:rsidRPr="002E3AB4" w:rsidRDefault="002E3AB4" w:rsidP="003E47B5">
            <w:pPr>
              <w:spacing w:beforeLines="0" w:before="0" w:after="0"/>
              <w:jc w:val="left"/>
              <w:rPr>
                <w:rFonts w:eastAsia="宋体"/>
                <w:bCs/>
                <w:szCs w:val="21"/>
                <w:highlight w:val="green"/>
                <w:lang w:val="en-GB" w:eastAsia="zh-CN"/>
              </w:rPr>
            </w:pPr>
            <w:r w:rsidRPr="002E3AB4">
              <w:rPr>
                <w:rFonts w:eastAsia="宋体" w:hint="eastAsia"/>
                <w:bCs/>
                <w:szCs w:val="21"/>
                <w:highlight w:val="green"/>
                <w:lang w:val="en-GB" w:eastAsia="zh-CN"/>
              </w:rPr>
              <w:t>A</w:t>
            </w:r>
            <w:r w:rsidRPr="002E3AB4">
              <w:rPr>
                <w:rFonts w:eastAsia="宋体"/>
                <w:bCs/>
                <w:szCs w:val="21"/>
                <w:highlight w:val="green"/>
                <w:lang w:val="en-GB" w:eastAsia="zh-CN"/>
              </w:rPr>
              <w:t>greement</w:t>
            </w:r>
          </w:p>
          <w:p w14:paraId="7E973494" w14:textId="77777777" w:rsidR="002E3AB4" w:rsidRPr="002E3AB4" w:rsidRDefault="002E3AB4" w:rsidP="003E47B5">
            <w:pPr>
              <w:spacing w:beforeLines="0" w:before="0" w:after="0"/>
              <w:jc w:val="left"/>
              <w:rPr>
                <w:rFonts w:eastAsia="宋体"/>
                <w:bCs/>
                <w:szCs w:val="21"/>
                <w:lang w:val="en-GB"/>
              </w:rPr>
            </w:pPr>
            <w:r w:rsidRPr="002E3AB4">
              <w:rPr>
                <w:rFonts w:eastAsia="宋体"/>
                <w:bCs/>
                <w:szCs w:val="21"/>
                <w:lang w:val="en-GB"/>
              </w:rPr>
              <w:lastRenderedPageBreak/>
              <w:t>For multiple PRACH transmissions with same Tx beam, "RO group" is assumed</w:t>
            </w:r>
            <w:r w:rsidRPr="002E3AB4">
              <w:rPr>
                <w:rFonts w:eastAsia="等线"/>
                <w:bCs/>
                <w:szCs w:val="21"/>
                <w:lang w:val="en-GB"/>
              </w:rPr>
              <w:t xml:space="preserve"> for multiple PRACH transmissions with separate preamble on shared ROs and/or multiple PRACH transmissions on separate ROs, </w:t>
            </w:r>
            <w:r w:rsidRPr="002E3AB4">
              <w:rPr>
                <w:rFonts w:eastAsia="宋体"/>
                <w:bCs/>
                <w:szCs w:val="21"/>
                <w:lang w:val="en-GB"/>
              </w:rPr>
              <w:t>and one RO group consists of valid RO(s) for a specific number of multiple PRACH transmissions.</w:t>
            </w:r>
          </w:p>
          <w:p w14:paraId="09C8FB45" w14:textId="77777777" w:rsidR="002E3AB4" w:rsidRPr="002E3AB4" w:rsidRDefault="002E3AB4" w:rsidP="003E47B5">
            <w:pPr>
              <w:numPr>
                <w:ilvl w:val="0"/>
                <w:numId w:val="62"/>
              </w:numPr>
              <w:overflowPunct w:val="0"/>
              <w:autoSpaceDE w:val="0"/>
              <w:autoSpaceDN w:val="0"/>
              <w:adjustRightInd w:val="0"/>
              <w:spacing w:beforeLines="0" w:before="0" w:after="180"/>
              <w:ind w:left="357" w:hanging="357"/>
              <w:contextualSpacing/>
              <w:jc w:val="left"/>
              <w:textAlignment w:val="baseline"/>
              <w:rPr>
                <w:rFonts w:eastAsia="宋体"/>
                <w:bCs/>
                <w:szCs w:val="21"/>
                <w:lang w:val="en-GB" w:eastAsia="ja-JP"/>
              </w:rPr>
            </w:pPr>
            <w:r w:rsidRPr="002E3AB4">
              <w:rPr>
                <w:rFonts w:eastAsia="宋体"/>
                <w:bCs/>
                <w:szCs w:val="21"/>
                <w:lang w:val="en-GB" w:eastAsia="ja-JP"/>
              </w:rPr>
              <w:t>Note 1: All ROs in one RO group is associated with the same SSB(s).</w:t>
            </w:r>
          </w:p>
          <w:p w14:paraId="7E5C2FF3" w14:textId="77777777" w:rsidR="002E3AB4" w:rsidRPr="002E3AB4" w:rsidRDefault="002E3AB4" w:rsidP="003E47B5">
            <w:pPr>
              <w:numPr>
                <w:ilvl w:val="0"/>
                <w:numId w:val="62"/>
              </w:numPr>
              <w:overflowPunct w:val="0"/>
              <w:autoSpaceDE w:val="0"/>
              <w:autoSpaceDN w:val="0"/>
              <w:adjustRightInd w:val="0"/>
              <w:spacing w:beforeLines="0" w:before="0" w:after="180"/>
              <w:ind w:left="357" w:hanging="357"/>
              <w:contextualSpacing/>
              <w:jc w:val="left"/>
              <w:textAlignment w:val="baseline"/>
              <w:rPr>
                <w:rFonts w:eastAsia="宋体"/>
                <w:bCs/>
                <w:szCs w:val="21"/>
                <w:lang w:val="en-GB" w:eastAsia="ja-JP"/>
              </w:rPr>
            </w:pPr>
            <w:r w:rsidRPr="002E3AB4">
              <w:rPr>
                <w:rFonts w:eastAsia="宋体" w:hint="eastAsia"/>
                <w:bCs/>
                <w:szCs w:val="21"/>
                <w:lang w:val="en-GB" w:eastAsia="ja-JP"/>
              </w:rPr>
              <w:t>N</w:t>
            </w:r>
            <w:r w:rsidRPr="002E3AB4">
              <w:rPr>
                <w:rFonts w:eastAsia="宋体"/>
                <w:bCs/>
                <w:szCs w:val="21"/>
                <w:lang w:val="en-GB" w:eastAsia="ja-JP"/>
              </w:rPr>
              <w:t>ote 2:</w:t>
            </w:r>
            <w:r w:rsidRPr="002E3AB4">
              <w:rPr>
                <w:rFonts w:eastAsia="宋体"/>
                <w:szCs w:val="20"/>
                <w:lang w:val="en-GB" w:eastAsia="ja-JP"/>
              </w:rPr>
              <w:t xml:space="preserve"> </w:t>
            </w:r>
            <w:r w:rsidRPr="002E3AB4">
              <w:rPr>
                <w:rFonts w:eastAsia="宋体"/>
                <w:bCs/>
                <w:szCs w:val="21"/>
                <w:lang w:val="en-GB" w:eastAsia="ja-JP"/>
              </w:rPr>
              <w:t>Shared or separate RO/preamble means that the RO/preamble is shared or separated with single PRACH transmission.</w:t>
            </w:r>
          </w:p>
          <w:p w14:paraId="31A86BB9" w14:textId="77777777" w:rsidR="002E3AB4" w:rsidRPr="002E3AB4" w:rsidRDefault="002E3AB4" w:rsidP="003E47B5">
            <w:pPr>
              <w:numPr>
                <w:ilvl w:val="0"/>
                <w:numId w:val="62"/>
              </w:numPr>
              <w:overflowPunct w:val="0"/>
              <w:autoSpaceDE w:val="0"/>
              <w:autoSpaceDN w:val="0"/>
              <w:adjustRightInd w:val="0"/>
              <w:spacing w:beforeLines="0" w:before="0" w:after="180"/>
              <w:ind w:left="357" w:hanging="357"/>
              <w:contextualSpacing/>
              <w:jc w:val="left"/>
              <w:textAlignment w:val="baseline"/>
              <w:rPr>
                <w:rFonts w:eastAsia="宋体"/>
                <w:bCs/>
                <w:szCs w:val="21"/>
                <w:lang w:val="en-GB" w:eastAsia="zh-CN"/>
              </w:rPr>
            </w:pPr>
            <w:r w:rsidRPr="002E3AB4">
              <w:rPr>
                <w:rFonts w:eastAsia="宋体" w:hint="eastAsia"/>
                <w:bCs/>
                <w:szCs w:val="21"/>
                <w:lang w:val="en-GB" w:eastAsia="zh-CN"/>
              </w:rPr>
              <w:t>N</w:t>
            </w:r>
            <w:r w:rsidRPr="002E3AB4">
              <w:rPr>
                <w:rFonts w:eastAsia="宋体"/>
                <w:bCs/>
                <w:szCs w:val="21"/>
                <w:lang w:val="en-GB" w:eastAsia="zh-CN"/>
              </w:rPr>
              <w:t>ote 3: whether/how to define “RO group” in specification will be discussed separately</w:t>
            </w:r>
          </w:p>
          <w:p w14:paraId="25396828" w14:textId="77777777" w:rsidR="002E3AB4" w:rsidRPr="002E3AB4" w:rsidRDefault="002E3AB4" w:rsidP="003E47B5">
            <w:pPr>
              <w:numPr>
                <w:ilvl w:val="0"/>
                <w:numId w:val="62"/>
              </w:numPr>
              <w:overflowPunct w:val="0"/>
              <w:autoSpaceDE w:val="0"/>
              <w:autoSpaceDN w:val="0"/>
              <w:adjustRightInd w:val="0"/>
              <w:spacing w:beforeLines="0" w:before="0" w:after="180"/>
              <w:ind w:left="357" w:hanging="357"/>
              <w:contextualSpacing/>
              <w:jc w:val="left"/>
              <w:textAlignment w:val="baseline"/>
              <w:rPr>
                <w:rFonts w:eastAsia="宋体"/>
                <w:bCs/>
                <w:szCs w:val="21"/>
                <w:lang w:val="en-GB" w:eastAsia="zh-CN"/>
              </w:rPr>
            </w:pPr>
            <w:r w:rsidRPr="002E3AB4">
              <w:rPr>
                <w:rFonts w:eastAsia="宋体" w:hint="eastAsia"/>
                <w:bCs/>
                <w:szCs w:val="21"/>
                <w:lang w:val="en-GB" w:eastAsia="zh-CN"/>
              </w:rPr>
              <w:t>N</w:t>
            </w:r>
            <w:r w:rsidRPr="002E3AB4">
              <w:rPr>
                <w:rFonts w:eastAsia="宋体"/>
                <w:bCs/>
                <w:szCs w:val="21"/>
                <w:lang w:val="en-GB" w:eastAsia="zh-CN"/>
              </w:rPr>
              <w:t>ote 4: Valid RO(s) refers to what is defined in existing specification</w:t>
            </w:r>
          </w:p>
          <w:p w14:paraId="265D991B" w14:textId="77777777" w:rsidR="002E3AB4" w:rsidRPr="002E3AB4" w:rsidRDefault="002E3AB4" w:rsidP="003E47B5">
            <w:pPr>
              <w:numPr>
                <w:ilvl w:val="0"/>
                <w:numId w:val="62"/>
              </w:numPr>
              <w:overflowPunct w:val="0"/>
              <w:autoSpaceDE w:val="0"/>
              <w:autoSpaceDN w:val="0"/>
              <w:adjustRightInd w:val="0"/>
              <w:spacing w:beforeLines="0" w:before="0" w:after="180"/>
              <w:ind w:left="357" w:hanging="357"/>
              <w:contextualSpacing/>
              <w:jc w:val="left"/>
              <w:textAlignment w:val="baseline"/>
              <w:rPr>
                <w:rFonts w:eastAsia="宋体"/>
                <w:bCs/>
                <w:iCs/>
                <w:szCs w:val="20"/>
                <w:lang w:val="en-GB" w:eastAsia="ja-JP"/>
              </w:rPr>
            </w:pPr>
            <w:r w:rsidRPr="002E3AB4">
              <w:rPr>
                <w:rFonts w:eastAsia="宋体" w:hint="eastAsia"/>
                <w:bCs/>
                <w:iCs/>
                <w:szCs w:val="20"/>
                <w:lang w:val="en-GB" w:eastAsia="ja-JP"/>
              </w:rPr>
              <w:t>F</w:t>
            </w:r>
            <w:r w:rsidRPr="002E3AB4">
              <w:rPr>
                <w:rFonts w:eastAsia="宋体"/>
                <w:bCs/>
                <w:iCs/>
                <w:szCs w:val="20"/>
                <w:lang w:val="en-GB" w:eastAsia="ja-JP"/>
              </w:rPr>
              <w:t>FS: whether and how to address collision between valid ROs for multiple PRACH transmissions and other existing ROs for legacy single PRACH transmission or other features, e.g., 2-step RACH.</w:t>
            </w:r>
          </w:p>
          <w:p w14:paraId="6FC75ABA" w14:textId="77777777" w:rsidR="002E3AB4" w:rsidRPr="003E47B5" w:rsidRDefault="002E3AB4" w:rsidP="003E47B5">
            <w:pPr>
              <w:numPr>
                <w:ilvl w:val="0"/>
                <w:numId w:val="62"/>
              </w:numPr>
              <w:overflowPunct w:val="0"/>
              <w:autoSpaceDE w:val="0"/>
              <w:autoSpaceDN w:val="0"/>
              <w:adjustRightInd w:val="0"/>
              <w:spacing w:beforeLines="0" w:before="0" w:after="180"/>
              <w:ind w:left="357" w:hanging="357"/>
              <w:contextualSpacing/>
              <w:jc w:val="left"/>
              <w:textAlignment w:val="baseline"/>
              <w:rPr>
                <w:rFonts w:eastAsia="宋体"/>
                <w:bCs/>
                <w:szCs w:val="21"/>
                <w:lang w:val="en-GB" w:eastAsia="ja-JP"/>
              </w:rPr>
            </w:pPr>
            <w:r w:rsidRPr="003E47B5">
              <w:rPr>
                <w:rFonts w:eastAsia="宋体"/>
                <w:bCs/>
                <w:szCs w:val="21"/>
                <w:lang w:val="en-GB" w:eastAsia="ja-JP"/>
              </w:rPr>
              <w:t>FFS: the time span of RO group.</w:t>
            </w:r>
          </w:p>
          <w:p w14:paraId="4DF07B12" w14:textId="77777777" w:rsidR="002E3AB4" w:rsidRPr="00FD039B" w:rsidRDefault="002E3AB4" w:rsidP="003E47B5">
            <w:pPr>
              <w:numPr>
                <w:ilvl w:val="0"/>
                <w:numId w:val="62"/>
              </w:numPr>
              <w:overflowPunct w:val="0"/>
              <w:autoSpaceDE w:val="0"/>
              <w:autoSpaceDN w:val="0"/>
              <w:adjustRightInd w:val="0"/>
              <w:spacing w:beforeLines="0" w:before="0" w:after="180"/>
              <w:ind w:left="357" w:hanging="357"/>
              <w:contextualSpacing/>
              <w:jc w:val="left"/>
              <w:textAlignment w:val="baseline"/>
              <w:rPr>
                <w:rFonts w:eastAsia="宋体"/>
                <w:bCs/>
                <w:iCs/>
                <w:szCs w:val="20"/>
                <w:lang w:val="en-GB" w:eastAsia="ja-JP"/>
              </w:rPr>
            </w:pPr>
            <w:r w:rsidRPr="00FD039B">
              <w:rPr>
                <w:rFonts w:eastAsia="宋体"/>
                <w:bCs/>
                <w:iCs/>
                <w:szCs w:val="20"/>
                <w:lang w:val="en-GB" w:eastAsia="ja-JP"/>
              </w:rPr>
              <w:t xml:space="preserve">FFS: </w:t>
            </w:r>
            <w:bookmarkStart w:id="4" w:name="_Hlk131509856"/>
            <w:r w:rsidRPr="00FD039B">
              <w:rPr>
                <w:rFonts w:eastAsia="宋体"/>
                <w:bCs/>
                <w:iCs/>
                <w:szCs w:val="20"/>
                <w:lang w:val="en-GB" w:eastAsia="ja-JP"/>
              </w:rPr>
              <w:t>whether and how ROs can be shared between different RO groups for different number of multiple PRACH transmissions</w:t>
            </w:r>
            <w:bookmarkEnd w:id="4"/>
            <w:r w:rsidRPr="00FD039B">
              <w:rPr>
                <w:rFonts w:eastAsia="宋体"/>
                <w:bCs/>
                <w:iCs/>
                <w:szCs w:val="20"/>
                <w:lang w:val="en-GB" w:eastAsia="ja-JP"/>
              </w:rPr>
              <w:t>.</w:t>
            </w:r>
          </w:p>
          <w:p w14:paraId="124D4B4A" w14:textId="0A885533" w:rsidR="00D84E25" w:rsidRDefault="002E3AB4" w:rsidP="00300401">
            <w:pPr>
              <w:numPr>
                <w:ilvl w:val="0"/>
                <w:numId w:val="62"/>
              </w:numPr>
              <w:overflowPunct w:val="0"/>
              <w:autoSpaceDE w:val="0"/>
              <w:autoSpaceDN w:val="0"/>
              <w:adjustRightInd w:val="0"/>
              <w:spacing w:beforeLines="0" w:before="0" w:after="180"/>
              <w:ind w:left="357" w:hanging="357"/>
              <w:contextualSpacing/>
              <w:jc w:val="left"/>
              <w:textAlignment w:val="baseline"/>
              <w:rPr>
                <w:rFonts w:eastAsia="宋体"/>
                <w:bCs/>
                <w:iCs/>
                <w:szCs w:val="20"/>
                <w:lang w:val="en-GB" w:eastAsia="ja-JP"/>
              </w:rPr>
            </w:pPr>
            <w:r w:rsidRPr="002E3AB4">
              <w:rPr>
                <w:rFonts w:eastAsia="宋体" w:hint="eastAsia"/>
                <w:bCs/>
                <w:iCs/>
                <w:szCs w:val="20"/>
                <w:lang w:val="en-GB" w:eastAsia="ja-JP"/>
              </w:rPr>
              <w:t>FFS</w:t>
            </w:r>
            <w:r w:rsidRPr="002E3AB4">
              <w:rPr>
                <w:rFonts w:eastAsia="宋体"/>
                <w:bCs/>
                <w:iCs/>
                <w:szCs w:val="20"/>
                <w:lang w:val="en-GB" w:eastAsia="ja-JP"/>
              </w:rPr>
              <w:t>: other details</w:t>
            </w:r>
          </w:p>
          <w:p w14:paraId="2B394BBD" w14:textId="77777777" w:rsidR="004E63DF" w:rsidRDefault="004E63DF" w:rsidP="003E47B5">
            <w:pPr>
              <w:overflowPunct w:val="0"/>
              <w:autoSpaceDE w:val="0"/>
              <w:autoSpaceDN w:val="0"/>
              <w:adjustRightInd w:val="0"/>
              <w:spacing w:beforeLines="0" w:before="0" w:after="180"/>
              <w:contextualSpacing/>
              <w:jc w:val="left"/>
              <w:textAlignment w:val="baseline"/>
              <w:rPr>
                <w:rFonts w:eastAsia="宋体"/>
                <w:bCs/>
                <w:iCs/>
                <w:szCs w:val="20"/>
                <w:lang w:val="en-GB" w:eastAsia="ja-JP"/>
              </w:rPr>
            </w:pPr>
          </w:p>
          <w:p w14:paraId="0A15A3DE" w14:textId="77777777" w:rsidR="004E63DF" w:rsidRPr="00FD712C" w:rsidRDefault="004E63DF" w:rsidP="003E47B5">
            <w:pPr>
              <w:spacing w:before="120" w:after="0"/>
              <w:rPr>
                <w:bCs/>
                <w:iCs/>
                <w:highlight w:val="green"/>
              </w:rPr>
            </w:pPr>
            <w:r w:rsidRPr="00FD712C">
              <w:rPr>
                <w:bCs/>
                <w:iCs/>
                <w:highlight w:val="green"/>
              </w:rPr>
              <w:t>Agreement</w:t>
            </w:r>
          </w:p>
          <w:p w14:paraId="477BE0B5" w14:textId="75CA4164" w:rsidR="004E63DF" w:rsidRPr="003E47B5" w:rsidRDefault="004E63DF" w:rsidP="003E47B5">
            <w:pPr>
              <w:spacing w:beforeLines="0" w:before="0"/>
              <w:rPr>
                <w:bCs/>
                <w:iCs/>
              </w:rPr>
            </w:pPr>
            <w:r w:rsidRPr="00FD712C">
              <w:rPr>
                <w:bCs/>
                <w:iCs/>
              </w:rPr>
              <w:t xml:space="preserve">Support {2, 4, 8} for the number of multiple PRACH transmissions with same </w:t>
            </w:r>
            <w:r>
              <w:rPr>
                <w:bCs/>
                <w:iCs/>
              </w:rPr>
              <w:t xml:space="preserve">Tx </w:t>
            </w:r>
            <w:r w:rsidRPr="00FD712C">
              <w:rPr>
                <w:bCs/>
                <w:iCs/>
              </w:rPr>
              <w:t>beams.</w:t>
            </w:r>
          </w:p>
        </w:tc>
      </w:tr>
    </w:tbl>
    <w:p w14:paraId="6CF6B423" w14:textId="3411EA93" w:rsidR="00E06E03" w:rsidRPr="002E3A80" w:rsidRDefault="008B2208" w:rsidP="009E6315">
      <w:pPr>
        <w:spacing w:beforeLines="0" w:before="120"/>
        <w:rPr>
          <w:rFonts w:eastAsia="宋体"/>
          <w:szCs w:val="20"/>
          <w:lang w:val="en-GB" w:eastAsia="zh-CN"/>
        </w:rPr>
      </w:pPr>
      <w:r w:rsidRPr="00E133DA">
        <w:rPr>
          <w:rFonts w:eastAsia="宋体"/>
          <w:szCs w:val="20"/>
          <w:lang w:val="en-GB" w:eastAsia="zh-CN"/>
        </w:rPr>
        <w:lastRenderedPageBreak/>
        <w:t xml:space="preserve">In this contribution, </w:t>
      </w:r>
      <w:r w:rsidR="003F086E" w:rsidRPr="00E133DA">
        <w:rPr>
          <w:rFonts w:eastAsia="宋体"/>
          <w:szCs w:val="20"/>
          <w:lang w:val="en-GB" w:eastAsia="zh-CN"/>
        </w:rPr>
        <w:t xml:space="preserve">we </w:t>
      </w:r>
      <w:r w:rsidR="00184CE1">
        <w:rPr>
          <w:rFonts w:eastAsia="宋体"/>
          <w:szCs w:val="20"/>
          <w:lang w:val="en-GB" w:eastAsia="zh-CN"/>
        </w:rPr>
        <w:t xml:space="preserve">further </w:t>
      </w:r>
      <w:r w:rsidR="00223ED4" w:rsidRPr="00E133DA">
        <w:rPr>
          <w:rFonts w:eastAsia="宋体"/>
          <w:szCs w:val="20"/>
          <w:lang w:val="en-GB" w:eastAsia="zh-CN"/>
        </w:rPr>
        <w:t xml:space="preserve">analyse the </w:t>
      </w:r>
      <w:r w:rsidR="007E140B">
        <w:rPr>
          <w:rFonts w:eastAsia="宋体"/>
          <w:szCs w:val="20"/>
          <w:lang w:val="en-GB" w:eastAsia="zh-CN"/>
        </w:rPr>
        <w:t>details</w:t>
      </w:r>
      <w:r w:rsidR="002F1C3A">
        <w:rPr>
          <w:rFonts w:eastAsia="宋体"/>
          <w:szCs w:val="20"/>
          <w:lang w:val="en-GB" w:eastAsia="zh-CN"/>
        </w:rPr>
        <w:t xml:space="preserve"> of multiple PRACH transmissions with same Tx beam </w:t>
      </w:r>
      <w:r w:rsidR="00B0324B" w:rsidRPr="00C34BAB">
        <w:rPr>
          <w:rFonts w:eastAsia="宋体"/>
          <w:szCs w:val="20"/>
          <w:lang w:val="en-GB" w:eastAsia="zh-CN"/>
        </w:rPr>
        <w:t>including</w:t>
      </w:r>
      <w:r w:rsidR="0020046D">
        <w:rPr>
          <w:rFonts w:eastAsia="宋体"/>
          <w:szCs w:val="20"/>
          <w:lang w:val="en-GB" w:eastAsia="zh-CN"/>
        </w:rPr>
        <w:t xml:space="preserve"> </w:t>
      </w:r>
      <w:r w:rsidR="00B0324B" w:rsidRPr="00C34BAB">
        <w:rPr>
          <w:rFonts w:eastAsia="宋体"/>
          <w:szCs w:val="20"/>
          <w:lang w:val="en-GB" w:eastAsia="zh-CN"/>
        </w:rPr>
        <w:t xml:space="preserve">trigger conditions, </w:t>
      </w:r>
      <w:r w:rsidR="00562DA0" w:rsidRPr="00C34BAB">
        <w:rPr>
          <w:rFonts w:eastAsia="宋体"/>
          <w:szCs w:val="20"/>
          <w:lang w:val="en-GB" w:eastAsia="zh-CN"/>
        </w:rPr>
        <w:t xml:space="preserve">PRACH resource </w:t>
      </w:r>
      <w:r w:rsidR="00C51AAF" w:rsidRPr="00C34BAB">
        <w:rPr>
          <w:rFonts w:eastAsia="宋体"/>
          <w:szCs w:val="20"/>
          <w:lang w:val="en-GB" w:eastAsia="zh-CN"/>
        </w:rPr>
        <w:t>configuration</w:t>
      </w:r>
      <w:r w:rsidR="00B97CA8" w:rsidRPr="00C34BAB">
        <w:rPr>
          <w:rFonts w:eastAsia="宋体"/>
          <w:szCs w:val="20"/>
          <w:lang w:val="en-GB" w:eastAsia="zh-CN"/>
        </w:rPr>
        <w:t>s</w:t>
      </w:r>
      <w:r w:rsidR="00562DA0" w:rsidRPr="00C34BAB">
        <w:rPr>
          <w:rFonts w:eastAsia="宋体"/>
          <w:szCs w:val="20"/>
          <w:lang w:val="en-GB" w:eastAsia="zh-CN"/>
        </w:rPr>
        <w:t>,</w:t>
      </w:r>
      <w:r w:rsidR="00285D3A">
        <w:rPr>
          <w:rFonts w:eastAsia="宋体"/>
          <w:szCs w:val="20"/>
          <w:lang w:val="en-GB" w:eastAsia="zh-CN"/>
        </w:rPr>
        <w:t xml:space="preserve"> </w:t>
      </w:r>
      <w:r w:rsidR="002067CD">
        <w:rPr>
          <w:rFonts w:eastAsia="宋体"/>
          <w:szCs w:val="20"/>
          <w:lang w:val="en-GB" w:eastAsia="zh-CN"/>
        </w:rPr>
        <w:t>RO frequency hopping,</w:t>
      </w:r>
      <w:r w:rsidR="002067CD" w:rsidRPr="00C34BAB">
        <w:rPr>
          <w:rFonts w:eastAsia="宋体"/>
          <w:szCs w:val="20"/>
          <w:lang w:val="en-GB" w:eastAsia="zh-CN"/>
        </w:rPr>
        <w:t xml:space="preserve"> </w:t>
      </w:r>
      <w:r w:rsidR="00E338E3">
        <w:rPr>
          <w:rFonts w:eastAsia="宋体"/>
          <w:szCs w:val="20"/>
          <w:lang w:val="en-GB" w:eastAsia="zh-CN"/>
        </w:rPr>
        <w:t xml:space="preserve">Msg2 monitoring, </w:t>
      </w:r>
      <w:r w:rsidR="00562DA0" w:rsidRPr="00C34BAB">
        <w:rPr>
          <w:rFonts w:eastAsia="宋体"/>
          <w:szCs w:val="20"/>
          <w:lang w:val="en-GB" w:eastAsia="zh-CN"/>
        </w:rPr>
        <w:t xml:space="preserve">and </w:t>
      </w:r>
      <w:r w:rsidR="00184CE1">
        <w:rPr>
          <w:rFonts w:eastAsia="宋体"/>
          <w:szCs w:val="20"/>
          <w:lang w:val="en-GB" w:eastAsia="zh-CN"/>
        </w:rPr>
        <w:t>the</w:t>
      </w:r>
      <w:r w:rsidR="00F91E67" w:rsidRPr="00C34BAB">
        <w:rPr>
          <w:rFonts w:eastAsia="宋体"/>
          <w:szCs w:val="20"/>
          <w:lang w:val="en-GB" w:eastAsia="zh-CN"/>
        </w:rPr>
        <w:t xml:space="preserve"> </w:t>
      </w:r>
      <w:r w:rsidR="00411D97">
        <w:rPr>
          <w:rFonts w:eastAsia="宋体"/>
          <w:szCs w:val="20"/>
          <w:lang w:val="en-GB" w:eastAsia="zh-CN"/>
        </w:rPr>
        <w:t xml:space="preserve">combination with </w:t>
      </w:r>
      <w:r w:rsidR="00184CE1">
        <w:rPr>
          <w:rFonts w:eastAsia="宋体"/>
          <w:szCs w:val="20"/>
          <w:lang w:val="en-GB" w:eastAsia="zh-CN"/>
        </w:rPr>
        <w:t>Msg3 repetition</w:t>
      </w:r>
      <w:r w:rsidR="003B2730">
        <w:rPr>
          <w:rFonts w:eastAsia="宋体"/>
          <w:szCs w:val="20"/>
          <w:lang w:val="en-GB" w:eastAsia="zh-CN"/>
        </w:rPr>
        <w:t xml:space="preserve"> and the support of PRACH repetition in CFRA</w:t>
      </w:r>
      <w:r w:rsidR="00A105F6" w:rsidRPr="002E3A80">
        <w:rPr>
          <w:rFonts w:eastAsia="宋体"/>
          <w:szCs w:val="20"/>
          <w:lang w:val="en-GB" w:eastAsia="zh-CN"/>
        </w:rPr>
        <w:t>.</w:t>
      </w:r>
    </w:p>
    <w:p w14:paraId="12C39907" w14:textId="2AB06360" w:rsidR="00913DD2" w:rsidRDefault="001D1261" w:rsidP="00C62AE3">
      <w:pPr>
        <w:pStyle w:val="1"/>
        <w:keepLines/>
        <w:numPr>
          <w:ilvl w:val="0"/>
          <w:numId w:val="5"/>
        </w:numPr>
        <w:pBdr>
          <w:top w:val="single" w:sz="12" w:space="3" w:color="auto"/>
        </w:pBdr>
        <w:overflowPunct w:val="0"/>
        <w:autoSpaceDE w:val="0"/>
        <w:autoSpaceDN w:val="0"/>
        <w:adjustRightInd w:val="0"/>
        <w:spacing w:beforeLines="100" w:after="240"/>
        <w:ind w:left="431" w:hanging="431"/>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0EF5DF1D" w14:textId="47D1B084" w:rsidR="00C62AE3" w:rsidRPr="00244303" w:rsidRDefault="00AD431D" w:rsidP="003E47B5">
      <w:pPr>
        <w:pStyle w:val="2"/>
        <w:numPr>
          <w:ilvl w:val="1"/>
          <w:numId w:val="1"/>
        </w:numPr>
        <w:spacing w:beforeLines="100" w:after="120"/>
        <w:rPr>
          <w:rFonts w:eastAsiaTheme="minorEastAsia"/>
          <w:lang w:val="en-GB"/>
        </w:rPr>
      </w:pPr>
      <w:bookmarkStart w:id="5" w:name="_Hlk131164544"/>
      <w:r w:rsidRPr="00AD431D">
        <w:rPr>
          <w:rFonts w:eastAsiaTheme="minorEastAsia"/>
          <w:lang w:val="en-GB"/>
        </w:rPr>
        <w:t>Trigger condition of PRACH repetition</w:t>
      </w:r>
      <w:bookmarkEnd w:id="5"/>
    </w:p>
    <w:p w14:paraId="742A89F4" w14:textId="7B833692" w:rsidR="00C62AE3" w:rsidRPr="003E47B5" w:rsidRDefault="002B3A03" w:rsidP="003E47B5">
      <w:pPr>
        <w:overflowPunct w:val="0"/>
        <w:autoSpaceDE w:val="0"/>
        <w:autoSpaceDN w:val="0"/>
        <w:adjustRightInd w:val="0"/>
        <w:spacing w:beforeLines="0" w:before="0"/>
        <w:textAlignment w:val="baseline"/>
        <w:rPr>
          <w:rFonts w:eastAsiaTheme="minorEastAsia"/>
          <w:b/>
          <w:bCs/>
          <w:iCs/>
          <w:szCs w:val="20"/>
          <w:lang w:val="en-GB" w:eastAsia="zh-CN"/>
        </w:rPr>
      </w:pPr>
      <w:r>
        <w:rPr>
          <w:rFonts w:eastAsiaTheme="minorEastAsia"/>
          <w:szCs w:val="20"/>
          <w:lang w:val="en-GB" w:eastAsia="zh-CN"/>
        </w:rPr>
        <w:t>At least t</w:t>
      </w:r>
      <w:r w:rsidR="003A5A51">
        <w:rPr>
          <w:rFonts w:eastAsiaTheme="minorEastAsia"/>
          <w:szCs w:val="20"/>
          <w:lang w:val="en-GB" w:eastAsia="zh-CN"/>
        </w:rPr>
        <w:t xml:space="preserve">hree </w:t>
      </w:r>
      <w:r w:rsidR="00531347">
        <w:rPr>
          <w:rFonts w:eastAsiaTheme="minorEastAsia"/>
          <w:szCs w:val="20"/>
          <w:lang w:val="en-GB" w:eastAsia="zh-CN"/>
        </w:rPr>
        <w:t>different</w:t>
      </w:r>
      <w:r w:rsidR="003A5A51">
        <w:rPr>
          <w:rFonts w:eastAsiaTheme="minorEastAsia"/>
          <w:szCs w:val="20"/>
          <w:lang w:val="en-GB" w:eastAsia="zh-CN"/>
        </w:rPr>
        <w:t xml:space="preserve"> RA </w:t>
      </w:r>
      <w:r w:rsidR="00531347">
        <w:rPr>
          <w:rFonts w:eastAsiaTheme="minorEastAsia"/>
          <w:szCs w:val="20"/>
          <w:lang w:val="en-GB" w:eastAsia="zh-CN"/>
        </w:rPr>
        <w:t>types</w:t>
      </w:r>
      <w:r w:rsidR="003A5A51">
        <w:rPr>
          <w:rFonts w:eastAsiaTheme="minorEastAsia"/>
          <w:szCs w:val="20"/>
          <w:lang w:val="en-GB" w:eastAsia="zh-CN"/>
        </w:rPr>
        <w:t xml:space="preserve">, </w:t>
      </w:r>
      <w:r w:rsidR="00C93FC3" w:rsidRPr="003F3F8A">
        <w:rPr>
          <w:rFonts w:eastAsiaTheme="minorEastAsia"/>
          <w:szCs w:val="20"/>
          <w:lang w:val="en-GB" w:eastAsia="zh-CN"/>
        </w:rPr>
        <w:t>4-step RACH in Rel-15, 2-step RACH in Rel-16 and 4-step RACH with Msg3 repetition in Rel-17</w:t>
      </w:r>
      <w:r w:rsidR="00531347">
        <w:rPr>
          <w:rFonts w:eastAsiaTheme="minorEastAsia"/>
          <w:szCs w:val="20"/>
          <w:lang w:val="en-GB" w:eastAsia="zh-CN"/>
        </w:rPr>
        <w:t>,</w:t>
      </w:r>
      <w:r w:rsidR="003A5A51">
        <w:rPr>
          <w:rFonts w:eastAsiaTheme="minorEastAsia"/>
          <w:szCs w:val="20"/>
          <w:lang w:val="en-GB" w:eastAsia="zh-CN"/>
        </w:rPr>
        <w:t xml:space="preserve"> have been </w:t>
      </w:r>
      <w:proofErr w:type="spellStart"/>
      <w:r w:rsidR="003A5A51">
        <w:rPr>
          <w:rFonts w:eastAsiaTheme="minorEastAsia"/>
          <w:szCs w:val="20"/>
          <w:lang w:val="en-GB" w:eastAsia="zh-CN"/>
        </w:rPr>
        <w:t>suppoted</w:t>
      </w:r>
      <w:proofErr w:type="spellEnd"/>
      <w:r w:rsidR="003A5A51">
        <w:rPr>
          <w:rFonts w:eastAsiaTheme="minorEastAsia"/>
          <w:szCs w:val="20"/>
          <w:lang w:val="en-GB" w:eastAsia="zh-CN"/>
        </w:rPr>
        <w:t xml:space="preserve"> in NR sy</w:t>
      </w:r>
      <w:r w:rsidR="00F62365">
        <w:rPr>
          <w:rFonts w:eastAsiaTheme="minorEastAsia"/>
          <w:szCs w:val="20"/>
          <w:lang w:val="en-GB" w:eastAsia="zh-CN"/>
        </w:rPr>
        <w:t>s</w:t>
      </w:r>
      <w:r w:rsidR="003A5A51">
        <w:rPr>
          <w:rFonts w:eastAsiaTheme="minorEastAsia"/>
          <w:szCs w:val="20"/>
          <w:lang w:val="en-GB" w:eastAsia="zh-CN"/>
        </w:rPr>
        <w:t>tems</w:t>
      </w:r>
      <w:r w:rsidR="00C93FC3" w:rsidRPr="003F3F8A">
        <w:rPr>
          <w:rFonts w:eastAsiaTheme="minorEastAsia"/>
          <w:szCs w:val="20"/>
          <w:lang w:val="en-GB" w:eastAsia="zh-CN"/>
        </w:rPr>
        <w:t xml:space="preserve">. UE </w:t>
      </w:r>
      <w:r w:rsidR="00492D15">
        <w:rPr>
          <w:rFonts w:eastAsiaTheme="minorEastAsia"/>
          <w:szCs w:val="20"/>
          <w:lang w:val="en-GB" w:eastAsia="zh-CN"/>
        </w:rPr>
        <w:t>determines</w:t>
      </w:r>
      <w:r w:rsidR="00C93FC3" w:rsidRPr="003F3F8A">
        <w:rPr>
          <w:rFonts w:eastAsiaTheme="minorEastAsia"/>
          <w:szCs w:val="20"/>
          <w:lang w:val="en-GB" w:eastAsia="zh-CN"/>
        </w:rPr>
        <w:t xml:space="preserve"> RA</w:t>
      </w:r>
      <w:r w:rsidR="00C93FC3" w:rsidRPr="00F53953">
        <w:rPr>
          <w:rFonts w:eastAsiaTheme="minorEastAsia"/>
          <w:szCs w:val="20"/>
          <w:lang w:val="en-GB" w:eastAsia="zh-CN"/>
        </w:rPr>
        <w:t xml:space="preserve"> type based on </w:t>
      </w:r>
      <w:r w:rsidR="00D81DD8">
        <w:rPr>
          <w:rFonts w:eastAsiaTheme="minorEastAsia"/>
          <w:szCs w:val="20"/>
          <w:lang w:val="en-GB" w:eastAsia="zh-CN"/>
        </w:rPr>
        <w:t xml:space="preserve">the measured </w:t>
      </w:r>
      <w:r w:rsidR="00C93FC3" w:rsidRPr="00F53953">
        <w:rPr>
          <w:rFonts w:eastAsiaTheme="minorEastAsia"/>
          <w:szCs w:val="20"/>
          <w:lang w:val="en-GB" w:eastAsia="zh-CN"/>
        </w:rPr>
        <w:t xml:space="preserve">RSRP of the downlink pathloss reference at the initial step of </w:t>
      </w:r>
      <w:proofErr w:type="gramStart"/>
      <w:r w:rsidR="00C93FC3" w:rsidRPr="00F53953">
        <w:rPr>
          <w:rFonts w:eastAsiaTheme="minorEastAsia"/>
          <w:szCs w:val="20"/>
          <w:lang w:val="en-GB" w:eastAsia="zh-CN"/>
        </w:rPr>
        <w:t>random access</w:t>
      </w:r>
      <w:proofErr w:type="gramEnd"/>
      <w:r w:rsidR="00C93FC3" w:rsidRPr="00F53953">
        <w:rPr>
          <w:rFonts w:eastAsiaTheme="minorEastAsia"/>
          <w:szCs w:val="20"/>
          <w:lang w:val="en-GB" w:eastAsia="zh-CN"/>
        </w:rPr>
        <w:t xml:space="preserve"> procedure. </w:t>
      </w:r>
      <w:r w:rsidR="00531347">
        <w:rPr>
          <w:rFonts w:eastAsiaTheme="minorEastAsia"/>
          <w:iCs/>
          <w:szCs w:val="20"/>
          <w:lang w:val="en-GB" w:eastAsia="zh-CN"/>
        </w:rPr>
        <w:t>Furthermore,</w:t>
      </w:r>
      <w:r w:rsidR="00C93FC3">
        <w:rPr>
          <w:rFonts w:eastAsiaTheme="minorEastAsia"/>
          <w:iCs/>
          <w:szCs w:val="20"/>
          <w:lang w:val="en-GB" w:eastAsia="zh-CN"/>
        </w:rPr>
        <w:t xml:space="preserve"> i</w:t>
      </w:r>
      <w:r w:rsidR="00C93FC3" w:rsidRPr="00A30A51">
        <w:rPr>
          <w:rFonts w:eastAsiaTheme="minorEastAsia"/>
          <w:iCs/>
          <w:szCs w:val="20"/>
          <w:lang w:val="en-GB" w:eastAsia="zh-CN"/>
        </w:rPr>
        <w:t xml:space="preserve">t is </w:t>
      </w:r>
      <w:r w:rsidR="00531347">
        <w:rPr>
          <w:rFonts w:eastAsiaTheme="minorEastAsia"/>
          <w:iCs/>
          <w:szCs w:val="20"/>
          <w:lang w:val="en-GB" w:eastAsia="zh-CN"/>
        </w:rPr>
        <w:t>supported</w:t>
      </w:r>
      <w:r w:rsidR="00C93FC3" w:rsidRPr="00A30A51">
        <w:rPr>
          <w:rFonts w:eastAsiaTheme="minorEastAsia"/>
          <w:iCs/>
          <w:szCs w:val="20"/>
          <w:lang w:val="en-GB" w:eastAsia="zh-CN"/>
        </w:rPr>
        <w:t xml:space="preserve"> to switch </w:t>
      </w:r>
      <w:r w:rsidR="00531347">
        <w:rPr>
          <w:rFonts w:eastAsiaTheme="minorEastAsia"/>
          <w:iCs/>
          <w:szCs w:val="20"/>
          <w:lang w:val="en-GB" w:eastAsia="zh-CN"/>
        </w:rPr>
        <w:t xml:space="preserve">from 2-step RACH </w:t>
      </w:r>
      <w:r w:rsidR="00C93FC3" w:rsidRPr="00A30A51">
        <w:rPr>
          <w:rFonts w:eastAsiaTheme="minorEastAsia"/>
          <w:iCs/>
          <w:szCs w:val="20"/>
          <w:lang w:val="en-GB" w:eastAsia="zh-CN"/>
        </w:rPr>
        <w:t xml:space="preserve">to 4-step RACH when </w:t>
      </w:r>
      <w:r w:rsidR="00531347">
        <w:rPr>
          <w:rFonts w:eastAsiaTheme="minorEastAsia"/>
          <w:iCs/>
          <w:szCs w:val="20"/>
          <w:lang w:val="en-GB" w:eastAsia="zh-CN"/>
        </w:rPr>
        <w:t>Rel-16</w:t>
      </w:r>
      <w:r w:rsidR="00C93FC3" w:rsidRPr="00A30A51">
        <w:rPr>
          <w:rFonts w:eastAsiaTheme="minorEastAsia"/>
          <w:iCs/>
          <w:szCs w:val="20"/>
          <w:lang w:val="en-GB" w:eastAsia="zh-CN"/>
        </w:rPr>
        <w:t xml:space="preserve"> </w:t>
      </w:r>
      <w:r w:rsidR="00531347">
        <w:rPr>
          <w:rFonts w:eastAsiaTheme="minorEastAsia"/>
          <w:iCs/>
          <w:szCs w:val="20"/>
          <w:lang w:val="en-GB" w:eastAsia="zh-CN"/>
        </w:rPr>
        <w:t>2</w:t>
      </w:r>
      <w:r w:rsidR="00C93FC3" w:rsidRPr="00A30A51">
        <w:rPr>
          <w:rFonts w:eastAsiaTheme="minorEastAsia"/>
          <w:iCs/>
          <w:szCs w:val="20"/>
          <w:lang w:val="en-GB" w:eastAsia="zh-CN"/>
        </w:rPr>
        <w:t>-step RACH is not suitable for the current channel conditions.</w:t>
      </w:r>
    </w:p>
    <w:p w14:paraId="220316D5" w14:textId="7EB6D787" w:rsidR="00981D79" w:rsidRPr="002A5B07" w:rsidRDefault="00A43791" w:rsidP="00722C37">
      <w:pPr>
        <w:overflowPunct w:val="0"/>
        <w:autoSpaceDE w:val="0"/>
        <w:autoSpaceDN w:val="0"/>
        <w:adjustRightInd w:val="0"/>
        <w:spacing w:beforeLines="0" w:before="0" w:after="0" w:line="259" w:lineRule="auto"/>
        <w:textAlignment w:val="baseline"/>
        <w:rPr>
          <w:rFonts w:eastAsiaTheme="minorEastAsia"/>
          <w:iCs/>
          <w:szCs w:val="20"/>
          <w:lang w:val="en-GB" w:eastAsia="zh-CN"/>
        </w:rPr>
      </w:pPr>
      <w:r>
        <w:rPr>
          <w:rFonts w:eastAsiaTheme="minorEastAsia"/>
          <w:iCs/>
          <w:szCs w:val="20"/>
          <w:lang w:val="en-GB" w:eastAsia="zh-CN"/>
        </w:rPr>
        <w:t>Accordin</w:t>
      </w:r>
      <w:r w:rsidR="00DD7741">
        <w:rPr>
          <w:rFonts w:eastAsiaTheme="minorEastAsia"/>
          <w:iCs/>
          <w:szCs w:val="20"/>
          <w:lang w:val="en-GB" w:eastAsia="zh-CN"/>
        </w:rPr>
        <w:t>g</w:t>
      </w:r>
      <w:r>
        <w:rPr>
          <w:rFonts w:eastAsiaTheme="minorEastAsia"/>
          <w:iCs/>
          <w:szCs w:val="20"/>
          <w:lang w:val="en-GB" w:eastAsia="zh-CN"/>
        </w:rPr>
        <w:t xml:space="preserve"> to the </w:t>
      </w:r>
      <w:r>
        <w:rPr>
          <w:rFonts w:eastAsiaTheme="minorEastAsia" w:hint="eastAsia"/>
          <w:iCs/>
          <w:szCs w:val="20"/>
          <w:lang w:val="en-GB" w:eastAsia="zh-CN"/>
        </w:rPr>
        <w:t>agreement</w:t>
      </w:r>
      <w:r w:rsidR="00531347">
        <w:rPr>
          <w:rFonts w:eastAsiaTheme="minorEastAsia"/>
          <w:iCs/>
          <w:szCs w:val="20"/>
          <w:lang w:val="en-GB" w:eastAsia="zh-CN"/>
        </w:rPr>
        <w:t xml:space="preserve"> </w:t>
      </w:r>
      <w:r w:rsidR="001B18EB">
        <w:rPr>
          <w:rFonts w:eastAsiaTheme="minorEastAsia"/>
          <w:iCs/>
          <w:szCs w:val="20"/>
          <w:lang w:val="en-GB" w:eastAsia="zh-CN"/>
        </w:rPr>
        <w:t xml:space="preserve">made </w:t>
      </w:r>
      <w:r w:rsidR="00531347">
        <w:rPr>
          <w:rFonts w:eastAsiaTheme="minorEastAsia"/>
          <w:iCs/>
          <w:szCs w:val="20"/>
          <w:lang w:val="en-GB" w:eastAsia="zh-CN"/>
        </w:rPr>
        <w:t>in RAN1#111</w:t>
      </w:r>
      <w:r>
        <w:rPr>
          <w:rFonts w:eastAsiaTheme="minorEastAsia"/>
          <w:iCs/>
          <w:szCs w:val="20"/>
          <w:lang w:val="en-GB" w:eastAsia="zh-CN"/>
        </w:rPr>
        <w:t xml:space="preserve">, </w:t>
      </w:r>
      <w:r w:rsidR="009152E1" w:rsidRPr="00A30A51">
        <w:rPr>
          <w:rFonts w:eastAsiaTheme="minorEastAsia"/>
          <w:iCs/>
          <w:szCs w:val="20"/>
          <w:lang w:val="en-GB" w:eastAsia="zh-CN"/>
        </w:rPr>
        <w:t>UE determine</w:t>
      </w:r>
      <w:r w:rsidR="00DC7892">
        <w:rPr>
          <w:rFonts w:eastAsiaTheme="minorEastAsia"/>
          <w:iCs/>
          <w:szCs w:val="20"/>
          <w:lang w:val="en-GB" w:eastAsia="zh-CN"/>
        </w:rPr>
        <w:t>s</w:t>
      </w:r>
      <w:r w:rsidR="00E04337" w:rsidRPr="00A30A51">
        <w:rPr>
          <w:rFonts w:eastAsiaTheme="minorEastAsia"/>
          <w:iCs/>
          <w:szCs w:val="20"/>
          <w:lang w:val="en-GB" w:eastAsia="zh-CN"/>
        </w:rPr>
        <w:t xml:space="preserve"> whether PRACH should be repeated </w:t>
      </w:r>
      <w:r w:rsidR="003C76ED">
        <w:rPr>
          <w:rFonts w:eastAsiaTheme="minorEastAsia"/>
          <w:iCs/>
          <w:szCs w:val="20"/>
          <w:lang w:val="en-GB" w:eastAsia="zh-CN"/>
        </w:rPr>
        <w:t>and</w:t>
      </w:r>
      <w:r w:rsidR="009152E1" w:rsidRPr="00A30A51">
        <w:rPr>
          <w:rFonts w:eastAsiaTheme="minorEastAsia"/>
          <w:iCs/>
          <w:szCs w:val="20"/>
          <w:lang w:val="en-GB" w:eastAsia="zh-CN"/>
        </w:rPr>
        <w:t xml:space="preserve"> the repetition number </w:t>
      </w:r>
      <w:r w:rsidR="00993B0A">
        <w:rPr>
          <w:rFonts w:eastAsiaTheme="minorEastAsia"/>
          <w:iCs/>
          <w:szCs w:val="20"/>
          <w:lang w:val="en-GB" w:eastAsia="zh-CN"/>
        </w:rPr>
        <w:t>at least</w:t>
      </w:r>
      <w:r w:rsidR="009152E1" w:rsidRPr="00A30A51">
        <w:rPr>
          <w:rFonts w:eastAsiaTheme="minorEastAsia"/>
          <w:iCs/>
          <w:szCs w:val="20"/>
          <w:lang w:val="en-GB" w:eastAsia="zh-CN"/>
        </w:rPr>
        <w:t xml:space="preserve"> </w:t>
      </w:r>
      <w:r w:rsidR="00DC7892">
        <w:rPr>
          <w:rFonts w:eastAsiaTheme="minorEastAsia"/>
          <w:iCs/>
          <w:szCs w:val="20"/>
          <w:lang w:val="en-GB" w:eastAsia="zh-CN"/>
        </w:rPr>
        <w:t>based on</w:t>
      </w:r>
      <w:r w:rsidR="009152E1" w:rsidRPr="00A30A51">
        <w:rPr>
          <w:rFonts w:eastAsiaTheme="minorEastAsia"/>
          <w:iCs/>
          <w:szCs w:val="20"/>
          <w:lang w:val="en-GB" w:eastAsia="zh-CN"/>
        </w:rPr>
        <w:t xml:space="preserve"> SS</w:t>
      </w:r>
      <w:r w:rsidR="005975B7">
        <w:rPr>
          <w:rFonts w:eastAsiaTheme="minorEastAsia"/>
          <w:iCs/>
          <w:szCs w:val="20"/>
          <w:lang w:val="en-GB" w:eastAsia="zh-CN"/>
        </w:rPr>
        <w:t>B</w:t>
      </w:r>
      <w:r w:rsidR="009152E1" w:rsidRPr="00A30A51">
        <w:rPr>
          <w:rFonts w:eastAsiaTheme="minorEastAsia"/>
          <w:iCs/>
          <w:szCs w:val="20"/>
          <w:lang w:val="en-GB" w:eastAsia="zh-CN"/>
        </w:rPr>
        <w:t>-RSRP measurement</w:t>
      </w:r>
      <w:r w:rsidR="00AD12C6">
        <w:rPr>
          <w:rFonts w:eastAsiaTheme="minorEastAsia"/>
          <w:iCs/>
          <w:szCs w:val="20"/>
          <w:lang w:val="en-GB" w:eastAsia="zh-CN"/>
        </w:rPr>
        <w:t xml:space="preserve"> result at least</w:t>
      </w:r>
      <w:r w:rsidR="005975B7">
        <w:rPr>
          <w:rFonts w:eastAsiaTheme="minorEastAsia"/>
          <w:iCs/>
          <w:szCs w:val="20"/>
          <w:lang w:val="en-GB" w:eastAsia="zh-CN"/>
        </w:rPr>
        <w:t xml:space="preserve"> </w:t>
      </w:r>
      <w:r w:rsidR="00FE64A7">
        <w:rPr>
          <w:rFonts w:eastAsiaTheme="minorEastAsia"/>
          <w:iCs/>
          <w:szCs w:val="20"/>
          <w:lang w:val="en-GB" w:eastAsia="zh-CN"/>
        </w:rPr>
        <w:t>for the first RACH attempt</w:t>
      </w:r>
      <w:r w:rsidR="009152E1" w:rsidRPr="00A30A51">
        <w:rPr>
          <w:rFonts w:eastAsiaTheme="minorEastAsia"/>
          <w:iCs/>
          <w:szCs w:val="20"/>
          <w:lang w:val="en-GB" w:eastAsia="zh-CN"/>
        </w:rPr>
        <w:t>, which</w:t>
      </w:r>
      <w:r w:rsidR="0037379A" w:rsidRPr="00A30A51">
        <w:rPr>
          <w:rFonts w:eastAsiaTheme="minorEastAsia"/>
          <w:iCs/>
          <w:szCs w:val="20"/>
          <w:lang w:val="en-GB" w:eastAsia="zh-CN"/>
        </w:rPr>
        <w:t xml:space="preserve"> is </w:t>
      </w:r>
      <w:r w:rsidR="00250D9A" w:rsidRPr="00577D50">
        <w:rPr>
          <w:rFonts w:eastAsiaTheme="minorEastAsia"/>
          <w:iCs/>
          <w:szCs w:val="20"/>
          <w:lang w:val="en-GB" w:eastAsia="zh-CN"/>
        </w:rPr>
        <w:t xml:space="preserve">similar but a bit </w:t>
      </w:r>
      <w:r w:rsidR="0037379A" w:rsidRPr="00577D50">
        <w:rPr>
          <w:rFonts w:eastAsiaTheme="minorEastAsia"/>
          <w:iCs/>
          <w:szCs w:val="20"/>
          <w:lang w:val="en-GB" w:eastAsia="zh-CN"/>
        </w:rPr>
        <w:t>different from the indication of Msg3 repetition in Rel-17</w:t>
      </w:r>
      <w:r w:rsidR="00C93B21" w:rsidRPr="00577D50">
        <w:rPr>
          <w:rFonts w:eastAsiaTheme="minorEastAsia"/>
          <w:iCs/>
          <w:szCs w:val="20"/>
          <w:lang w:val="en-GB" w:eastAsia="zh-CN"/>
        </w:rPr>
        <w:t xml:space="preserve"> as the actual Msg3 repetition number is signalled by network</w:t>
      </w:r>
      <w:r w:rsidR="0037379A" w:rsidRPr="002A5B07">
        <w:rPr>
          <w:rFonts w:eastAsiaTheme="minorEastAsia"/>
          <w:iCs/>
          <w:szCs w:val="20"/>
          <w:lang w:val="en-GB" w:eastAsia="zh-CN"/>
        </w:rPr>
        <w:t xml:space="preserve">. </w:t>
      </w:r>
      <w:r w:rsidR="001F1D59" w:rsidRPr="002A5B07">
        <w:rPr>
          <w:rFonts w:eastAsiaTheme="minorEastAsia"/>
          <w:iCs/>
          <w:szCs w:val="20"/>
          <w:lang w:val="en-GB" w:eastAsia="zh-CN"/>
        </w:rPr>
        <w:t>Considering that</w:t>
      </w:r>
      <w:r w:rsidR="00C62FB2">
        <w:rPr>
          <w:rFonts w:eastAsiaTheme="minorEastAsia"/>
          <w:iCs/>
          <w:szCs w:val="20"/>
          <w:lang w:val="en-GB" w:eastAsia="zh-CN"/>
        </w:rPr>
        <w:t xml:space="preserve"> </w:t>
      </w:r>
      <w:proofErr w:type="spellStart"/>
      <w:r w:rsidR="00C62FB2">
        <w:rPr>
          <w:rFonts w:eastAsiaTheme="minorEastAsia"/>
          <w:iCs/>
          <w:szCs w:val="20"/>
          <w:lang w:val="en-GB" w:eastAsia="zh-CN"/>
        </w:rPr>
        <w:t>gNB</w:t>
      </w:r>
      <w:proofErr w:type="spellEnd"/>
      <w:r w:rsidR="00C62FB2">
        <w:rPr>
          <w:rFonts w:eastAsiaTheme="minorEastAsia"/>
          <w:iCs/>
          <w:szCs w:val="20"/>
          <w:lang w:val="en-GB" w:eastAsia="zh-CN"/>
        </w:rPr>
        <w:t xml:space="preserve"> can configure one or multiple values for the number</w:t>
      </w:r>
      <w:r w:rsidR="00384E97">
        <w:rPr>
          <w:rFonts w:eastAsiaTheme="minorEastAsia"/>
          <w:iCs/>
          <w:szCs w:val="20"/>
          <w:lang w:val="en-GB" w:eastAsia="zh-CN"/>
        </w:rPr>
        <w:t xml:space="preserve"> of multiple PRACH transmissions</w:t>
      </w:r>
      <w:r w:rsidR="001F1D59" w:rsidRPr="00884D4D">
        <w:rPr>
          <w:rFonts w:eastAsiaTheme="minorEastAsia"/>
          <w:iCs/>
          <w:szCs w:val="20"/>
          <w:lang w:val="en-GB" w:eastAsia="zh-CN"/>
        </w:rPr>
        <w:t>, a criterion for determining the repetition number should be designed. For example, multiple thresholds corresponding to different repetition number</w:t>
      </w:r>
      <w:r w:rsidR="006718D3" w:rsidRPr="00884D4D">
        <w:rPr>
          <w:rFonts w:eastAsiaTheme="minorEastAsia"/>
          <w:iCs/>
          <w:szCs w:val="20"/>
          <w:lang w:val="en-GB" w:eastAsia="zh-CN"/>
        </w:rPr>
        <w:t>s if supported</w:t>
      </w:r>
      <w:r w:rsidR="001F1D59" w:rsidRPr="00884D4D">
        <w:rPr>
          <w:rFonts w:eastAsiaTheme="minorEastAsia"/>
          <w:iCs/>
          <w:szCs w:val="20"/>
          <w:lang w:val="en-GB" w:eastAsia="zh-CN"/>
        </w:rPr>
        <w:t xml:space="preserve"> could be configured in SIB.</w:t>
      </w:r>
      <w:r w:rsidR="007E786F" w:rsidRPr="00884D4D">
        <w:rPr>
          <w:rFonts w:eastAsiaTheme="minorEastAsia"/>
          <w:iCs/>
          <w:szCs w:val="20"/>
          <w:lang w:val="en-GB" w:eastAsia="zh-CN"/>
        </w:rPr>
        <w:t xml:space="preserve"> </w:t>
      </w:r>
      <w:r w:rsidR="00D223FB" w:rsidRPr="00884D4D">
        <w:rPr>
          <w:rFonts w:eastAsiaTheme="minorEastAsia"/>
          <w:iCs/>
          <w:szCs w:val="20"/>
          <w:lang w:val="en-GB" w:eastAsia="zh-CN"/>
        </w:rPr>
        <w:t xml:space="preserve">In addition, </w:t>
      </w:r>
      <w:r w:rsidR="007E786F" w:rsidRPr="00884D4D">
        <w:rPr>
          <w:rFonts w:eastAsiaTheme="minorEastAsia"/>
          <w:iCs/>
          <w:szCs w:val="20"/>
          <w:lang w:val="en-GB" w:eastAsia="zh-CN"/>
        </w:rPr>
        <w:t xml:space="preserve">UE may increase PRACH repetition number </w:t>
      </w:r>
      <w:r w:rsidR="00D223FB" w:rsidRPr="00884D4D">
        <w:rPr>
          <w:rFonts w:eastAsiaTheme="minorEastAsia"/>
          <w:iCs/>
          <w:szCs w:val="20"/>
          <w:lang w:val="en-GB" w:eastAsia="zh-CN"/>
        </w:rPr>
        <w:t xml:space="preserve">or try to use PRACH repetition </w:t>
      </w:r>
      <w:r w:rsidR="007E786F" w:rsidRPr="00884D4D">
        <w:rPr>
          <w:rFonts w:eastAsiaTheme="minorEastAsia"/>
          <w:iCs/>
          <w:szCs w:val="20"/>
          <w:lang w:val="en-GB" w:eastAsia="zh-CN"/>
        </w:rPr>
        <w:t xml:space="preserve">if the random access </w:t>
      </w:r>
      <w:r w:rsidR="00D223FB" w:rsidRPr="00884D4D">
        <w:rPr>
          <w:rFonts w:eastAsiaTheme="minorEastAsia"/>
          <w:iCs/>
          <w:szCs w:val="20"/>
          <w:lang w:val="en-GB" w:eastAsia="zh-CN"/>
        </w:rPr>
        <w:t xml:space="preserve">has no repetition or if </w:t>
      </w:r>
      <w:r w:rsidR="00BE517A" w:rsidRPr="00884D4D">
        <w:rPr>
          <w:rFonts w:eastAsiaTheme="minorEastAsia"/>
          <w:iCs/>
          <w:szCs w:val="20"/>
          <w:lang w:val="en-GB" w:eastAsia="zh-CN"/>
        </w:rPr>
        <w:t xml:space="preserve">the </w:t>
      </w:r>
      <w:proofErr w:type="gramStart"/>
      <w:r w:rsidR="00D223FB" w:rsidRPr="00884D4D">
        <w:rPr>
          <w:rFonts w:eastAsiaTheme="minorEastAsia"/>
          <w:iCs/>
          <w:szCs w:val="20"/>
          <w:lang w:val="en-GB" w:eastAsia="zh-CN"/>
        </w:rPr>
        <w:t>random access</w:t>
      </w:r>
      <w:proofErr w:type="gramEnd"/>
      <w:r w:rsidR="00BE517A" w:rsidRPr="00884D4D">
        <w:rPr>
          <w:rFonts w:eastAsiaTheme="minorEastAsia"/>
          <w:iCs/>
          <w:szCs w:val="20"/>
          <w:lang w:val="en-GB" w:eastAsia="zh-CN"/>
        </w:rPr>
        <w:t xml:space="preserve"> attempts</w:t>
      </w:r>
      <w:r w:rsidR="00D223FB" w:rsidRPr="00884D4D">
        <w:rPr>
          <w:rFonts w:eastAsiaTheme="minorEastAsia"/>
          <w:iCs/>
          <w:szCs w:val="20"/>
          <w:lang w:val="en-GB" w:eastAsia="zh-CN"/>
        </w:rPr>
        <w:t xml:space="preserve"> with low</w:t>
      </w:r>
      <w:r w:rsidR="0047715A" w:rsidRPr="00884D4D">
        <w:rPr>
          <w:rFonts w:eastAsiaTheme="minorEastAsia"/>
          <w:iCs/>
          <w:szCs w:val="20"/>
          <w:lang w:val="en-GB" w:eastAsia="zh-CN"/>
        </w:rPr>
        <w:t>er</w:t>
      </w:r>
      <w:r w:rsidR="007E786F" w:rsidRPr="00884D4D">
        <w:rPr>
          <w:rFonts w:eastAsiaTheme="minorEastAsia"/>
          <w:iCs/>
          <w:szCs w:val="20"/>
          <w:lang w:val="en-GB" w:eastAsia="zh-CN"/>
        </w:rPr>
        <w:t xml:space="preserve"> PRACH repetition number </w:t>
      </w:r>
      <w:r w:rsidR="00D223FB" w:rsidRPr="00884D4D">
        <w:rPr>
          <w:rFonts w:eastAsiaTheme="minorEastAsia"/>
          <w:iCs/>
          <w:szCs w:val="20"/>
          <w:lang w:val="en-GB" w:eastAsia="zh-CN"/>
        </w:rPr>
        <w:t>have failed for several times</w:t>
      </w:r>
      <w:r w:rsidR="00A52AC4" w:rsidRPr="00884D4D">
        <w:rPr>
          <w:rFonts w:eastAsiaTheme="minorEastAsia"/>
          <w:iCs/>
          <w:szCs w:val="20"/>
          <w:lang w:val="en-GB" w:eastAsia="zh-CN"/>
        </w:rPr>
        <w:t xml:space="preserve"> or</w:t>
      </w:r>
      <w:r w:rsidR="00A52AC4" w:rsidRPr="00577D50">
        <w:rPr>
          <w:rFonts w:eastAsiaTheme="minorEastAsia"/>
          <w:iCs/>
          <w:szCs w:val="20"/>
          <w:lang w:val="en-GB" w:eastAsia="zh-CN"/>
        </w:rPr>
        <w:t xml:space="preserve"> maximum transmit power has been reached after power ramping</w:t>
      </w:r>
      <w:r w:rsidR="007E786F" w:rsidRPr="002A5B07">
        <w:rPr>
          <w:rFonts w:eastAsiaTheme="minorEastAsia"/>
          <w:iCs/>
          <w:szCs w:val="20"/>
          <w:lang w:val="en-GB" w:eastAsia="zh-CN"/>
        </w:rPr>
        <w:t>.</w:t>
      </w:r>
    </w:p>
    <w:p w14:paraId="29561B80" w14:textId="4777405E" w:rsidR="00622BE9" w:rsidRPr="00884D4D" w:rsidRDefault="009152E1"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 xml:space="preserve">Proposal </w:t>
      </w:r>
      <w:r w:rsidR="00F32DBA">
        <w:rPr>
          <w:rFonts w:eastAsiaTheme="minorEastAsia"/>
          <w:b/>
          <w:i/>
          <w:iCs/>
          <w:szCs w:val="20"/>
          <w:lang w:val="en-GB" w:eastAsia="zh-CN"/>
        </w:rPr>
        <w:t>1</w:t>
      </w:r>
      <w:r w:rsidRPr="00884D4D">
        <w:rPr>
          <w:rFonts w:eastAsiaTheme="minorEastAsia"/>
          <w:b/>
          <w:i/>
          <w:iCs/>
          <w:szCs w:val="20"/>
          <w:lang w:val="en-GB" w:eastAsia="zh-CN"/>
        </w:rPr>
        <w:t>:</w:t>
      </w:r>
    </w:p>
    <w:p w14:paraId="1AC356CE" w14:textId="2E26C68C" w:rsidR="003C76ED" w:rsidRDefault="003C76ED" w:rsidP="00A30A51">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The trigger condition below could be</w:t>
      </w:r>
      <w:r w:rsidR="00A91277">
        <w:rPr>
          <w:rFonts w:ascii="Times New Roman" w:eastAsiaTheme="minorEastAsia" w:hAnsi="Times New Roman" w:cs="Times New Roman"/>
          <w:b/>
          <w:i/>
          <w:iCs/>
          <w:szCs w:val="20"/>
          <w:lang w:val="en-GB"/>
        </w:rPr>
        <w:t xml:space="preserve"> further</w:t>
      </w:r>
      <w:r>
        <w:rPr>
          <w:rFonts w:ascii="Times New Roman" w:eastAsiaTheme="minorEastAsia" w:hAnsi="Times New Roman" w:cs="Times New Roman"/>
          <w:b/>
          <w:i/>
          <w:iCs/>
          <w:szCs w:val="20"/>
          <w:lang w:val="en-GB"/>
        </w:rPr>
        <w:t xml:space="preserve"> considered</w:t>
      </w:r>
    </w:p>
    <w:p w14:paraId="080085ED" w14:textId="39FB9805" w:rsidR="003C76ED" w:rsidRDefault="003C76ED" w:rsidP="003E47B5">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PRACH </w:t>
      </w:r>
      <w:r w:rsidR="00A91277">
        <w:rPr>
          <w:rFonts w:ascii="Times New Roman" w:eastAsiaTheme="minorEastAsia" w:hAnsi="Times New Roman" w:cs="Times New Roman"/>
          <w:b/>
          <w:i/>
          <w:iCs/>
          <w:szCs w:val="20"/>
          <w:lang w:val="en-GB"/>
        </w:rPr>
        <w:t>multiple transmission</w:t>
      </w:r>
      <w:r w:rsidR="001C1781">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 xml:space="preserve"> could be triggered </w:t>
      </w:r>
      <w:r w:rsidR="00A91277">
        <w:rPr>
          <w:rFonts w:ascii="Times New Roman" w:eastAsiaTheme="minorEastAsia" w:hAnsi="Times New Roman" w:cs="Times New Roman"/>
          <w:b/>
          <w:i/>
          <w:iCs/>
          <w:szCs w:val="20"/>
          <w:lang w:val="en-GB"/>
        </w:rPr>
        <w:t xml:space="preserve">when 4-step RACH </w:t>
      </w:r>
      <w:r w:rsidR="00E47B2D">
        <w:rPr>
          <w:rFonts w:ascii="Times New Roman" w:eastAsiaTheme="minorEastAsia" w:hAnsi="Times New Roman" w:cs="Times New Roman"/>
          <w:b/>
          <w:i/>
          <w:iCs/>
          <w:szCs w:val="20"/>
          <w:lang w:val="en-GB"/>
        </w:rPr>
        <w:t xml:space="preserve">without PRACH repetition </w:t>
      </w:r>
      <w:r w:rsidR="00A91277">
        <w:rPr>
          <w:rFonts w:ascii="Times New Roman" w:eastAsiaTheme="minorEastAsia" w:hAnsi="Times New Roman" w:cs="Times New Roman"/>
          <w:b/>
          <w:i/>
          <w:iCs/>
          <w:szCs w:val="20"/>
          <w:lang w:val="en-GB"/>
        </w:rPr>
        <w:t xml:space="preserve">or </w:t>
      </w:r>
      <w:r w:rsidR="00E47B2D">
        <w:rPr>
          <w:rFonts w:ascii="Times New Roman" w:eastAsiaTheme="minorEastAsia" w:hAnsi="Times New Roman" w:cs="Times New Roman"/>
          <w:b/>
          <w:i/>
          <w:iCs/>
          <w:szCs w:val="20"/>
          <w:lang w:val="en-GB"/>
        </w:rPr>
        <w:t>PRACH transmission for requesting</w:t>
      </w:r>
      <w:r w:rsidR="00A91277">
        <w:rPr>
          <w:rFonts w:ascii="Times New Roman" w:eastAsiaTheme="minorEastAsia" w:hAnsi="Times New Roman" w:cs="Times New Roman"/>
          <w:b/>
          <w:i/>
          <w:iCs/>
          <w:szCs w:val="20"/>
          <w:lang w:val="en-GB"/>
        </w:rPr>
        <w:t xml:space="preserve"> Msg3 repetition has failed for a number of attempts.</w:t>
      </w:r>
    </w:p>
    <w:p w14:paraId="58A6086A" w14:textId="6A1B0F79" w:rsidR="00A52AC4" w:rsidRPr="00577D50" w:rsidRDefault="00A52AC4"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sidR="00963948">
        <w:rPr>
          <w:rFonts w:eastAsiaTheme="minorEastAsia"/>
          <w:b/>
          <w:i/>
          <w:iCs/>
          <w:szCs w:val="20"/>
          <w:lang w:val="en-GB" w:eastAsia="zh-CN"/>
        </w:rPr>
        <w:t>2</w:t>
      </w:r>
      <w:r w:rsidRPr="00577D50">
        <w:rPr>
          <w:rFonts w:eastAsiaTheme="minorEastAsia"/>
          <w:b/>
          <w:i/>
          <w:iCs/>
          <w:szCs w:val="20"/>
          <w:lang w:val="en-GB" w:eastAsia="zh-CN"/>
        </w:rPr>
        <w:t xml:space="preserve">: </w:t>
      </w:r>
    </w:p>
    <w:p w14:paraId="680135DC" w14:textId="7572F8FE" w:rsidR="00A91277" w:rsidRDefault="00AA265A" w:rsidP="009E6315">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The number of PRACH repetition</w:t>
      </w:r>
      <w:r w:rsidR="00EC2047">
        <w:rPr>
          <w:rFonts w:ascii="Times New Roman" w:eastAsiaTheme="minorEastAsia" w:hAnsi="Times New Roman" w:cs="Times New Roman"/>
          <w:b/>
          <w:i/>
          <w:iCs/>
          <w:szCs w:val="20"/>
          <w:lang w:val="en-GB"/>
        </w:rPr>
        <w:t>s</w:t>
      </w:r>
      <w:r w:rsidRPr="009E6315">
        <w:rPr>
          <w:rFonts w:ascii="Times New Roman" w:eastAsiaTheme="minorEastAsia" w:hAnsi="Times New Roman" w:cs="Times New Roman"/>
          <w:b/>
          <w:i/>
          <w:iCs/>
          <w:szCs w:val="20"/>
          <w:lang w:val="en-GB"/>
        </w:rPr>
        <w:t xml:space="preserve"> could be determined based on </w:t>
      </w:r>
      <w:r w:rsidR="00A91277">
        <w:rPr>
          <w:rFonts w:ascii="Times New Roman" w:eastAsiaTheme="minorEastAsia" w:hAnsi="Times New Roman" w:cs="Times New Roman"/>
          <w:b/>
          <w:i/>
          <w:iCs/>
          <w:szCs w:val="20"/>
          <w:lang w:val="en-GB"/>
        </w:rPr>
        <w:t>the following options</w:t>
      </w:r>
    </w:p>
    <w:p w14:paraId="64B3FD4A" w14:textId="77777777" w:rsidR="00A91277" w:rsidRDefault="00AA265A" w:rsidP="00A91277">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multiple thresholds corresponding to different repetition numbers,</w:t>
      </w:r>
    </w:p>
    <w:p w14:paraId="39C38B71" w14:textId="0C13F659" w:rsidR="00A91277" w:rsidRDefault="00AA265A" w:rsidP="00A91277">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 xml:space="preserve">increased after </w:t>
      </w:r>
      <w:r w:rsidR="00BE517A" w:rsidRPr="009E6315">
        <w:rPr>
          <w:rFonts w:ascii="Times New Roman" w:eastAsiaTheme="minorEastAsia" w:hAnsi="Times New Roman" w:cs="Times New Roman"/>
          <w:b/>
          <w:i/>
          <w:iCs/>
          <w:szCs w:val="20"/>
          <w:lang w:val="en-GB"/>
        </w:rPr>
        <w:t xml:space="preserve">a number of failed </w:t>
      </w:r>
      <w:proofErr w:type="gramStart"/>
      <w:r w:rsidR="00BE517A" w:rsidRPr="009E6315">
        <w:rPr>
          <w:rFonts w:ascii="Times New Roman" w:eastAsiaTheme="minorEastAsia" w:hAnsi="Times New Roman" w:cs="Times New Roman"/>
          <w:b/>
          <w:i/>
          <w:iCs/>
          <w:szCs w:val="20"/>
          <w:lang w:val="en-GB"/>
        </w:rPr>
        <w:t>random access</w:t>
      </w:r>
      <w:proofErr w:type="gramEnd"/>
      <w:r w:rsidR="00BE517A" w:rsidRPr="009E6315">
        <w:rPr>
          <w:rFonts w:ascii="Times New Roman" w:eastAsiaTheme="minorEastAsia" w:hAnsi="Times New Roman" w:cs="Times New Roman"/>
          <w:b/>
          <w:i/>
          <w:iCs/>
          <w:szCs w:val="20"/>
          <w:lang w:val="en-GB"/>
        </w:rPr>
        <w:t xml:space="preserve"> attempts</w:t>
      </w:r>
      <w:r w:rsidR="00A91277">
        <w:rPr>
          <w:rFonts w:ascii="Times New Roman" w:eastAsiaTheme="minorEastAsia" w:hAnsi="Times New Roman" w:cs="Times New Roman"/>
          <w:b/>
          <w:i/>
          <w:iCs/>
          <w:szCs w:val="20"/>
          <w:lang w:val="en-GB"/>
        </w:rPr>
        <w:t>,</w:t>
      </w:r>
    </w:p>
    <w:p w14:paraId="53DE1C4E" w14:textId="74DE7D16" w:rsidR="00A52AC4" w:rsidRPr="009E6315" w:rsidRDefault="00430EE1" w:rsidP="003E47B5">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increased </w:t>
      </w:r>
      <w:r w:rsidR="00BE517A" w:rsidRPr="009E6315">
        <w:rPr>
          <w:rFonts w:ascii="Times New Roman" w:eastAsiaTheme="minorEastAsia" w:hAnsi="Times New Roman" w:cs="Times New Roman"/>
          <w:b/>
          <w:i/>
          <w:iCs/>
          <w:szCs w:val="20"/>
          <w:lang w:val="en-GB"/>
        </w:rPr>
        <w:t xml:space="preserve">when maximum </w:t>
      </w:r>
      <w:r w:rsidR="00AF0795">
        <w:rPr>
          <w:rFonts w:ascii="Times New Roman" w:eastAsiaTheme="minorEastAsia" w:hAnsi="Times New Roman" w:cs="Times New Roman"/>
          <w:b/>
          <w:i/>
          <w:iCs/>
          <w:szCs w:val="20"/>
          <w:lang w:val="en-GB"/>
        </w:rPr>
        <w:t>transmission</w:t>
      </w:r>
      <w:r w:rsidR="00AF0795" w:rsidRPr="009E6315">
        <w:rPr>
          <w:rFonts w:ascii="Times New Roman" w:eastAsiaTheme="minorEastAsia" w:hAnsi="Times New Roman" w:cs="Times New Roman"/>
          <w:b/>
          <w:i/>
          <w:iCs/>
          <w:szCs w:val="20"/>
          <w:lang w:val="en-GB"/>
        </w:rPr>
        <w:t xml:space="preserve"> </w:t>
      </w:r>
      <w:r w:rsidR="00BE517A" w:rsidRPr="009E6315">
        <w:rPr>
          <w:rFonts w:ascii="Times New Roman" w:eastAsiaTheme="minorEastAsia" w:hAnsi="Times New Roman" w:cs="Times New Roman"/>
          <w:b/>
          <w:i/>
          <w:iCs/>
          <w:szCs w:val="20"/>
          <w:lang w:val="en-GB"/>
        </w:rPr>
        <w:t>power has been reached after power ramping.</w:t>
      </w:r>
    </w:p>
    <w:p w14:paraId="1853558D" w14:textId="23C7AFFB" w:rsidR="00393444" w:rsidRPr="000E0E3D" w:rsidRDefault="00393444" w:rsidP="003E47B5">
      <w:pPr>
        <w:pStyle w:val="2"/>
        <w:numPr>
          <w:ilvl w:val="1"/>
          <w:numId w:val="1"/>
        </w:numPr>
        <w:spacing w:beforeLines="100" w:after="120"/>
        <w:rPr>
          <w:lang w:val="en-GB"/>
        </w:rPr>
      </w:pPr>
      <w:r w:rsidRPr="003E47B5">
        <w:rPr>
          <w:rFonts w:eastAsiaTheme="minorEastAsia"/>
          <w:lang w:val="en-GB"/>
        </w:rPr>
        <w:t>PRACH resource configuration</w:t>
      </w:r>
    </w:p>
    <w:p w14:paraId="27FD92BF" w14:textId="2F66D244" w:rsidR="004B465D" w:rsidRDefault="004B465D" w:rsidP="004B465D">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 xml:space="preserve">It has been agreed that “RO group” </w:t>
      </w:r>
      <w:r w:rsidRPr="00E67BE3">
        <w:rPr>
          <w:rFonts w:eastAsiaTheme="minorEastAsia"/>
          <w:szCs w:val="20"/>
          <w:lang w:val="en-GB" w:eastAsia="zh-CN"/>
        </w:rPr>
        <w:t xml:space="preserve">is assumed for multiple PRACH transmissions with </w:t>
      </w:r>
      <w:r>
        <w:rPr>
          <w:rFonts w:eastAsiaTheme="minorEastAsia"/>
          <w:szCs w:val="20"/>
          <w:lang w:val="en-GB" w:eastAsia="zh-CN"/>
        </w:rPr>
        <w:t>same beam</w:t>
      </w:r>
      <w:r w:rsidRPr="00E67BE3">
        <w:rPr>
          <w:rFonts w:eastAsiaTheme="minorEastAsia"/>
          <w:szCs w:val="20"/>
          <w:lang w:val="en-GB" w:eastAsia="zh-CN"/>
        </w:rPr>
        <w:t>, and one RO group consists of valid RO(s) for a specific number of multiple PRACH transmissions. Given that ROs for multiple PRACH transmission</w:t>
      </w:r>
      <w:r w:rsidR="0052178C">
        <w:rPr>
          <w:rFonts w:eastAsiaTheme="minorEastAsia"/>
          <w:szCs w:val="20"/>
          <w:lang w:val="en-GB" w:eastAsia="zh-CN"/>
        </w:rPr>
        <w:t>s</w:t>
      </w:r>
      <w:r w:rsidRPr="00E67BE3">
        <w:rPr>
          <w:rFonts w:eastAsiaTheme="minorEastAsia"/>
          <w:szCs w:val="20"/>
          <w:lang w:val="en-GB" w:eastAsia="zh-CN"/>
        </w:rPr>
        <w:t xml:space="preserve"> </w:t>
      </w:r>
      <w:r w:rsidR="00AB3B5E">
        <w:rPr>
          <w:rFonts w:eastAsiaTheme="minorEastAsia"/>
          <w:szCs w:val="20"/>
          <w:lang w:val="en-GB" w:eastAsia="zh-CN"/>
        </w:rPr>
        <w:t xml:space="preserve">are </w:t>
      </w:r>
      <w:r w:rsidRPr="00E67BE3">
        <w:rPr>
          <w:rFonts w:eastAsiaTheme="minorEastAsia"/>
          <w:szCs w:val="20"/>
          <w:lang w:val="en-GB" w:eastAsia="zh-CN"/>
        </w:rPr>
        <w:t xml:space="preserve">at least located at different time instances, it is </w:t>
      </w:r>
      <w:r w:rsidRPr="00E67BE3">
        <w:rPr>
          <w:rFonts w:eastAsiaTheme="minorEastAsia" w:hint="eastAsia"/>
          <w:szCs w:val="20"/>
          <w:lang w:val="en-GB" w:eastAsia="zh-CN"/>
        </w:rPr>
        <w:t>reasonable</w:t>
      </w:r>
      <w:r w:rsidRPr="00E67BE3">
        <w:rPr>
          <w:rFonts w:eastAsiaTheme="minorEastAsia"/>
          <w:szCs w:val="20"/>
          <w:lang w:val="en-GB" w:eastAsia="zh-CN"/>
        </w:rPr>
        <w:t xml:space="preserve"> that one RO group only consists of consecutive </w:t>
      </w:r>
      <w:proofErr w:type="spellStart"/>
      <w:r w:rsidRPr="00E67BE3">
        <w:rPr>
          <w:rFonts w:eastAsiaTheme="minorEastAsia"/>
          <w:szCs w:val="20"/>
          <w:lang w:val="en-GB" w:eastAsia="zh-CN"/>
        </w:rPr>
        <w:t>TDMed</w:t>
      </w:r>
      <w:proofErr w:type="spellEnd"/>
      <w:r w:rsidRPr="00E67BE3">
        <w:rPr>
          <w:rFonts w:eastAsiaTheme="minorEastAsia"/>
          <w:szCs w:val="20"/>
          <w:lang w:val="en-GB" w:eastAsia="zh-CN"/>
        </w:rPr>
        <w:t xml:space="preserve"> valid ROs </w:t>
      </w:r>
      <w:r w:rsidRPr="00E67BE3">
        <w:rPr>
          <w:rFonts w:eastAsiaTheme="minorEastAsia" w:hint="eastAsia"/>
          <w:szCs w:val="20"/>
          <w:lang w:val="en-GB" w:eastAsia="zh-CN"/>
        </w:rPr>
        <w:t>associated</w:t>
      </w:r>
      <w:r w:rsidRPr="00E67BE3">
        <w:rPr>
          <w:rFonts w:eastAsiaTheme="minorEastAsia"/>
          <w:szCs w:val="20"/>
          <w:lang w:val="en-GB" w:eastAsia="zh-CN"/>
        </w:rPr>
        <w:t xml:space="preserve"> </w:t>
      </w:r>
      <w:r w:rsidRPr="00E67BE3">
        <w:rPr>
          <w:rFonts w:eastAsiaTheme="minorEastAsia" w:hint="eastAsia"/>
          <w:szCs w:val="20"/>
          <w:lang w:val="en-GB" w:eastAsia="zh-CN"/>
        </w:rPr>
        <w:t>with</w:t>
      </w:r>
      <w:r w:rsidRPr="00E67BE3">
        <w:rPr>
          <w:rFonts w:eastAsiaTheme="minorEastAsia"/>
          <w:szCs w:val="20"/>
          <w:lang w:val="en-GB" w:eastAsia="zh-CN"/>
        </w:rPr>
        <w:t xml:space="preserve"> </w:t>
      </w:r>
      <w:r w:rsidRPr="00E67BE3">
        <w:rPr>
          <w:rFonts w:eastAsiaTheme="minorEastAsia" w:hint="eastAsia"/>
          <w:szCs w:val="20"/>
          <w:lang w:val="en-GB" w:eastAsia="zh-CN"/>
        </w:rPr>
        <w:t>same</w:t>
      </w:r>
      <w:r w:rsidRPr="00E67BE3">
        <w:rPr>
          <w:rFonts w:eastAsiaTheme="minorEastAsia"/>
          <w:szCs w:val="20"/>
          <w:lang w:val="en-GB" w:eastAsia="zh-CN"/>
        </w:rPr>
        <w:t xml:space="preserve"> </w:t>
      </w:r>
      <w:r w:rsidRPr="00E67BE3">
        <w:rPr>
          <w:rFonts w:eastAsiaTheme="minorEastAsia" w:hint="eastAsia"/>
          <w:szCs w:val="20"/>
          <w:lang w:val="en-GB" w:eastAsia="zh-CN"/>
        </w:rPr>
        <w:t>SSB</w:t>
      </w:r>
      <w:r w:rsidRPr="00E67BE3">
        <w:rPr>
          <w:rFonts w:eastAsiaTheme="minorEastAsia"/>
          <w:szCs w:val="20"/>
          <w:lang w:val="en-GB" w:eastAsia="zh-CN"/>
        </w:rPr>
        <w:t xml:space="preserve">. </w:t>
      </w:r>
      <w:r>
        <w:rPr>
          <w:rFonts w:eastAsiaTheme="minorEastAsia"/>
          <w:szCs w:val="20"/>
          <w:lang w:val="en-GB" w:eastAsia="zh-CN"/>
        </w:rPr>
        <w:t xml:space="preserve">Furthermore, the </w:t>
      </w:r>
      <w:r w:rsidR="001F3C67">
        <w:rPr>
          <w:rFonts w:eastAsiaTheme="minorEastAsia"/>
          <w:szCs w:val="20"/>
          <w:lang w:val="en-GB" w:eastAsia="zh-CN"/>
        </w:rPr>
        <w:t xml:space="preserve">specification impact of </w:t>
      </w:r>
      <w:r>
        <w:rPr>
          <w:rFonts w:eastAsiaTheme="minorEastAsia"/>
          <w:szCs w:val="20"/>
          <w:lang w:val="en-GB" w:eastAsia="zh-CN"/>
        </w:rPr>
        <w:t xml:space="preserve">RO group should be </w:t>
      </w:r>
      <w:proofErr w:type="spellStart"/>
      <w:r>
        <w:rPr>
          <w:rFonts w:eastAsiaTheme="minorEastAsia"/>
          <w:szCs w:val="20"/>
          <w:lang w:val="en-GB" w:eastAsia="zh-CN"/>
        </w:rPr>
        <w:t>analyzed</w:t>
      </w:r>
      <w:proofErr w:type="spellEnd"/>
      <w:r>
        <w:rPr>
          <w:rFonts w:eastAsiaTheme="minorEastAsia"/>
          <w:szCs w:val="20"/>
          <w:lang w:val="en-GB" w:eastAsia="zh-CN"/>
        </w:rPr>
        <w:t xml:space="preserve"> separately </w:t>
      </w:r>
      <w:r w:rsidR="004301F3">
        <w:rPr>
          <w:rFonts w:eastAsiaTheme="minorEastAsia"/>
          <w:szCs w:val="20"/>
          <w:lang w:val="en-GB" w:eastAsia="zh-CN"/>
        </w:rPr>
        <w:t>for</w:t>
      </w:r>
      <w:r w:rsidR="001A6CCD">
        <w:rPr>
          <w:rFonts w:eastAsiaTheme="minorEastAsia"/>
          <w:szCs w:val="20"/>
          <w:lang w:val="en-GB" w:eastAsia="zh-CN"/>
        </w:rPr>
        <w:t xml:space="preserve"> the</w:t>
      </w:r>
      <w:r w:rsidR="001F3C67">
        <w:rPr>
          <w:rFonts w:eastAsiaTheme="minorEastAsia"/>
          <w:szCs w:val="20"/>
          <w:lang w:val="en-GB" w:eastAsia="zh-CN"/>
        </w:rPr>
        <w:t xml:space="preserve"> case of</w:t>
      </w:r>
      <w:r>
        <w:rPr>
          <w:rFonts w:eastAsiaTheme="minorEastAsia"/>
          <w:szCs w:val="20"/>
          <w:lang w:val="en-GB" w:eastAsia="zh-CN"/>
        </w:rPr>
        <w:t xml:space="preserve"> separate RO</w:t>
      </w:r>
      <w:r w:rsidR="001F3C67">
        <w:rPr>
          <w:rFonts w:eastAsiaTheme="minorEastAsia"/>
          <w:szCs w:val="20"/>
          <w:lang w:val="en-GB" w:eastAsia="zh-CN"/>
        </w:rPr>
        <w:t xml:space="preserve"> configuration</w:t>
      </w:r>
      <w:r>
        <w:rPr>
          <w:rFonts w:eastAsiaTheme="minorEastAsia"/>
          <w:szCs w:val="20"/>
          <w:lang w:val="en-GB" w:eastAsia="zh-CN"/>
        </w:rPr>
        <w:t xml:space="preserve"> </w:t>
      </w:r>
      <w:r w:rsidR="001F3C67">
        <w:rPr>
          <w:rFonts w:eastAsiaTheme="minorEastAsia"/>
          <w:szCs w:val="20"/>
          <w:lang w:val="en-GB" w:eastAsia="zh-CN"/>
        </w:rPr>
        <w:t>and</w:t>
      </w:r>
      <w:r w:rsidR="001A6CCD">
        <w:rPr>
          <w:rFonts w:eastAsiaTheme="minorEastAsia"/>
          <w:szCs w:val="20"/>
          <w:lang w:val="en-GB" w:eastAsia="zh-CN"/>
        </w:rPr>
        <w:t xml:space="preserve"> the case of</w:t>
      </w:r>
      <w:r>
        <w:rPr>
          <w:rFonts w:eastAsiaTheme="minorEastAsia"/>
          <w:szCs w:val="20"/>
          <w:lang w:val="en-GB" w:eastAsia="zh-CN"/>
        </w:rPr>
        <w:t xml:space="preserve"> shared RO</w:t>
      </w:r>
      <w:r w:rsidR="001F3C67">
        <w:rPr>
          <w:rFonts w:eastAsiaTheme="minorEastAsia"/>
          <w:szCs w:val="20"/>
          <w:lang w:val="en-GB" w:eastAsia="zh-CN"/>
        </w:rPr>
        <w:t xml:space="preserve"> configuration respectively</w:t>
      </w:r>
      <w:r>
        <w:rPr>
          <w:rFonts w:eastAsiaTheme="minorEastAsia"/>
          <w:szCs w:val="20"/>
          <w:lang w:val="en-GB" w:eastAsia="zh-CN"/>
        </w:rPr>
        <w:t>.</w:t>
      </w:r>
    </w:p>
    <w:p w14:paraId="45F37883" w14:textId="2C8E4B34" w:rsidR="004B465D" w:rsidRPr="00065A72" w:rsidRDefault="004B465D" w:rsidP="004B465D">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For multiple PRACH transmission</w:t>
      </w:r>
      <w:r w:rsidR="004879DD">
        <w:rPr>
          <w:rFonts w:eastAsiaTheme="minorEastAsia"/>
          <w:szCs w:val="20"/>
          <w:lang w:val="en-GB" w:eastAsia="zh-CN"/>
        </w:rPr>
        <w:t>s</w:t>
      </w:r>
      <w:r>
        <w:rPr>
          <w:rFonts w:eastAsiaTheme="minorEastAsia"/>
          <w:szCs w:val="20"/>
          <w:lang w:val="en-GB" w:eastAsia="zh-CN"/>
        </w:rPr>
        <w:t xml:space="preserve"> with separate preamble on shared ROs, </w:t>
      </w:r>
      <w:r w:rsidR="00BF5B38">
        <w:rPr>
          <w:rFonts w:eastAsiaTheme="minorEastAsia"/>
          <w:szCs w:val="20"/>
          <w:lang w:val="en-GB" w:eastAsia="zh-CN"/>
        </w:rPr>
        <w:t>legacy</w:t>
      </w:r>
      <w:r>
        <w:rPr>
          <w:rFonts w:eastAsiaTheme="minorEastAsia"/>
          <w:szCs w:val="20"/>
          <w:lang w:val="en-GB" w:eastAsia="zh-CN"/>
        </w:rPr>
        <w:t xml:space="preserve"> PRACH configuration table </w:t>
      </w:r>
      <w:proofErr w:type="spellStart"/>
      <w:r w:rsidR="00BF5B38">
        <w:rPr>
          <w:rFonts w:eastAsiaTheme="minorEastAsia"/>
          <w:szCs w:val="20"/>
          <w:lang w:val="en-GB" w:eastAsia="zh-CN"/>
        </w:rPr>
        <w:t>defiend</w:t>
      </w:r>
      <w:proofErr w:type="spellEnd"/>
      <w:r w:rsidR="00BF5B38">
        <w:rPr>
          <w:rFonts w:eastAsiaTheme="minorEastAsia"/>
          <w:szCs w:val="20"/>
          <w:lang w:val="en-GB" w:eastAsia="zh-CN"/>
        </w:rPr>
        <w:t xml:space="preserve"> for Rel-15 4-step RACH </w:t>
      </w:r>
      <w:r>
        <w:rPr>
          <w:rFonts w:eastAsiaTheme="minorEastAsia"/>
          <w:szCs w:val="20"/>
          <w:lang w:val="en-GB" w:eastAsia="zh-CN"/>
        </w:rPr>
        <w:t>can be used for RO configuration</w:t>
      </w:r>
      <w:r w:rsidR="00B318AF">
        <w:rPr>
          <w:rFonts w:eastAsiaTheme="minorEastAsia"/>
          <w:szCs w:val="20"/>
          <w:lang w:val="en-GB" w:eastAsia="zh-CN"/>
        </w:rPr>
        <w:t xml:space="preserve"> and the parameter</w:t>
      </w:r>
      <w:r w:rsidR="004879DD">
        <w:rPr>
          <w:rFonts w:eastAsiaTheme="minorEastAsia"/>
          <w:szCs w:val="20"/>
          <w:lang w:val="en-GB" w:eastAsia="zh-CN"/>
        </w:rPr>
        <w:t>s</w:t>
      </w:r>
      <w:r w:rsidR="00B318AF">
        <w:rPr>
          <w:rFonts w:eastAsiaTheme="minorEastAsia"/>
          <w:szCs w:val="20"/>
          <w:lang w:val="en-GB" w:eastAsia="zh-CN"/>
        </w:rPr>
        <w:t xml:space="preserve"> of SSB to RO association </w:t>
      </w:r>
      <w:r w:rsidR="004879DD">
        <w:rPr>
          <w:rFonts w:eastAsiaTheme="minorEastAsia"/>
          <w:szCs w:val="20"/>
          <w:lang w:val="en-GB" w:eastAsia="zh-CN"/>
        </w:rPr>
        <w:t>can be</w:t>
      </w:r>
      <w:r w:rsidR="00B318AF">
        <w:rPr>
          <w:rFonts w:eastAsiaTheme="minorEastAsia"/>
          <w:szCs w:val="20"/>
          <w:lang w:val="en-GB" w:eastAsia="zh-CN"/>
        </w:rPr>
        <w:t xml:space="preserve"> reused</w:t>
      </w:r>
      <w:r w:rsidR="00B52B2C">
        <w:rPr>
          <w:rFonts w:eastAsiaTheme="minorEastAsia"/>
          <w:szCs w:val="20"/>
          <w:lang w:val="en-GB" w:eastAsia="zh-CN"/>
        </w:rPr>
        <w:t xml:space="preserve"> </w:t>
      </w:r>
      <w:r w:rsidR="00645650">
        <w:rPr>
          <w:rFonts w:eastAsiaTheme="minorEastAsia"/>
          <w:szCs w:val="20"/>
          <w:lang w:val="en-GB" w:eastAsia="zh-CN"/>
        </w:rPr>
        <w:t xml:space="preserve">to </w:t>
      </w:r>
      <w:proofErr w:type="spellStart"/>
      <w:r w:rsidR="00645650">
        <w:rPr>
          <w:rFonts w:eastAsiaTheme="minorEastAsia"/>
          <w:szCs w:val="20"/>
          <w:lang w:val="en-GB" w:eastAsia="zh-CN"/>
        </w:rPr>
        <w:lastRenderedPageBreak/>
        <w:t>minize</w:t>
      </w:r>
      <w:proofErr w:type="spellEnd"/>
      <w:r w:rsidR="00645650">
        <w:rPr>
          <w:rFonts w:eastAsiaTheme="minorEastAsia"/>
          <w:szCs w:val="20"/>
          <w:lang w:val="en-GB" w:eastAsia="zh-CN"/>
        </w:rPr>
        <w:t xml:space="preserve"> the impact to the legacy RA on </w:t>
      </w:r>
      <w:r w:rsidR="00210725">
        <w:rPr>
          <w:rFonts w:eastAsiaTheme="minorEastAsia"/>
          <w:szCs w:val="20"/>
          <w:lang w:val="en-GB" w:eastAsia="zh-CN"/>
        </w:rPr>
        <w:t xml:space="preserve">the </w:t>
      </w:r>
      <w:r w:rsidR="00645650">
        <w:rPr>
          <w:rFonts w:eastAsiaTheme="minorEastAsia"/>
          <w:szCs w:val="20"/>
          <w:lang w:val="en-GB" w:eastAsia="zh-CN"/>
        </w:rPr>
        <w:t>shared ROs</w:t>
      </w:r>
      <w:r w:rsidR="00EC6CB0" w:rsidRPr="00EC6CB0">
        <w:rPr>
          <w:rFonts w:eastAsiaTheme="minorEastAsia"/>
          <w:iCs/>
          <w:szCs w:val="20"/>
          <w:lang w:val="en-GB" w:eastAsia="zh-CN"/>
        </w:rPr>
        <w:t xml:space="preserve"> </w:t>
      </w:r>
      <w:r w:rsidR="00EC6CB0">
        <w:rPr>
          <w:rFonts w:eastAsiaTheme="minorEastAsia"/>
          <w:iCs/>
          <w:szCs w:val="20"/>
          <w:lang w:val="en-GB" w:eastAsia="zh-CN"/>
        </w:rPr>
        <w:t>as shown in Figure 1</w:t>
      </w:r>
      <w:r w:rsidR="00EC6CB0">
        <w:rPr>
          <w:rFonts w:eastAsiaTheme="minorEastAsia" w:hint="eastAsia"/>
          <w:iCs/>
          <w:szCs w:val="20"/>
          <w:lang w:val="en-GB" w:eastAsia="zh-CN"/>
        </w:rPr>
        <w:t>(</w:t>
      </w:r>
      <w:r w:rsidR="00EC6CB0">
        <w:rPr>
          <w:rFonts w:eastAsiaTheme="minorEastAsia"/>
          <w:iCs/>
          <w:szCs w:val="20"/>
          <w:lang w:val="en-GB" w:eastAsia="zh-CN"/>
        </w:rPr>
        <w:t>a)</w:t>
      </w:r>
      <w:r>
        <w:rPr>
          <w:rFonts w:eastAsiaTheme="minorEastAsia"/>
          <w:szCs w:val="20"/>
          <w:lang w:val="en-GB" w:eastAsia="zh-CN"/>
        </w:rPr>
        <w:t xml:space="preserve">. This means that </w:t>
      </w:r>
      <w:r w:rsidRPr="00C43895">
        <w:rPr>
          <w:rFonts w:eastAsiaTheme="minorEastAsia"/>
          <w:iCs/>
          <w:szCs w:val="20"/>
          <w:lang w:val="en-GB" w:eastAsia="zh-CN"/>
        </w:rPr>
        <w:t xml:space="preserve">the </w:t>
      </w:r>
      <w:r>
        <w:rPr>
          <w:rFonts w:eastAsiaTheme="minorEastAsia"/>
          <w:iCs/>
          <w:szCs w:val="20"/>
          <w:lang w:val="en-GB" w:eastAsia="zh-CN"/>
        </w:rPr>
        <w:t xml:space="preserve">valid </w:t>
      </w:r>
      <w:r w:rsidRPr="00C43895">
        <w:rPr>
          <w:rFonts w:eastAsiaTheme="minorEastAsia"/>
          <w:iCs/>
          <w:szCs w:val="20"/>
          <w:lang w:val="en-GB" w:eastAsia="zh-CN"/>
        </w:rPr>
        <w:t xml:space="preserve">ROs for </w:t>
      </w:r>
      <w:r>
        <w:rPr>
          <w:rFonts w:eastAsiaTheme="minorEastAsia"/>
          <w:iCs/>
          <w:szCs w:val="20"/>
          <w:lang w:val="en-GB" w:eastAsia="zh-CN"/>
        </w:rPr>
        <w:t>a RO group</w:t>
      </w:r>
      <w:r w:rsidRPr="00C43895">
        <w:rPr>
          <w:rFonts w:eastAsiaTheme="minorEastAsia"/>
          <w:iCs/>
          <w:szCs w:val="20"/>
          <w:lang w:val="en-GB" w:eastAsia="zh-CN"/>
        </w:rPr>
        <w:t xml:space="preserve"> would </w:t>
      </w:r>
      <w:r w:rsidR="00246FA0">
        <w:rPr>
          <w:rFonts w:eastAsiaTheme="minorEastAsia"/>
          <w:iCs/>
          <w:szCs w:val="20"/>
          <w:lang w:val="en-GB" w:eastAsia="zh-CN"/>
        </w:rPr>
        <w:t>be selected</w:t>
      </w:r>
      <w:r w:rsidRPr="00C43895">
        <w:rPr>
          <w:rFonts w:eastAsiaTheme="minorEastAsia"/>
          <w:iCs/>
          <w:szCs w:val="20"/>
          <w:lang w:val="en-GB" w:eastAsia="zh-CN"/>
        </w:rPr>
        <w:t xml:space="preserve"> </w:t>
      </w:r>
      <w:r w:rsidR="00246FA0">
        <w:rPr>
          <w:rFonts w:eastAsiaTheme="minorEastAsia"/>
          <w:iCs/>
          <w:szCs w:val="20"/>
          <w:lang w:val="en-GB" w:eastAsia="zh-CN"/>
        </w:rPr>
        <w:t>from</w:t>
      </w:r>
      <w:r w:rsidRPr="00C43895">
        <w:rPr>
          <w:rFonts w:eastAsiaTheme="minorEastAsia"/>
          <w:iCs/>
          <w:szCs w:val="20"/>
          <w:lang w:val="en-GB" w:eastAsia="zh-CN"/>
        </w:rPr>
        <w:t xml:space="preserve"> </w:t>
      </w:r>
      <w:r w:rsidR="00246FA0">
        <w:rPr>
          <w:rFonts w:eastAsiaTheme="minorEastAsia"/>
          <w:iCs/>
          <w:szCs w:val="20"/>
          <w:lang w:val="en-GB" w:eastAsia="zh-CN"/>
        </w:rPr>
        <w:t>multiple consecutive</w:t>
      </w:r>
      <w:r w:rsidRPr="00C43895">
        <w:rPr>
          <w:rFonts w:eastAsiaTheme="minorEastAsia"/>
          <w:iCs/>
          <w:szCs w:val="20"/>
          <w:lang w:val="en-GB" w:eastAsia="zh-CN"/>
        </w:rPr>
        <w:t xml:space="preserve"> </w:t>
      </w:r>
      <w:r w:rsidR="00DF3E18">
        <w:rPr>
          <w:rFonts w:eastAsiaTheme="minorEastAsia"/>
          <w:iCs/>
          <w:szCs w:val="20"/>
          <w:lang w:val="en-GB" w:eastAsia="zh-CN"/>
        </w:rPr>
        <w:t>SSB index</w:t>
      </w:r>
      <w:r w:rsidR="00ED6A8E">
        <w:rPr>
          <w:rFonts w:eastAsiaTheme="minorEastAsia"/>
          <w:iCs/>
          <w:szCs w:val="20"/>
          <w:lang w:val="en-GB" w:eastAsia="zh-CN"/>
        </w:rPr>
        <w:t>es</w:t>
      </w:r>
      <w:r w:rsidR="00DF3E18">
        <w:rPr>
          <w:rFonts w:eastAsiaTheme="minorEastAsia"/>
          <w:iCs/>
          <w:szCs w:val="20"/>
          <w:lang w:val="en-GB" w:eastAsia="zh-CN"/>
        </w:rPr>
        <w:t xml:space="preserve"> to </w:t>
      </w:r>
      <w:r w:rsidR="00ED6A8E">
        <w:rPr>
          <w:rFonts w:eastAsiaTheme="minorEastAsia"/>
          <w:iCs/>
          <w:szCs w:val="20"/>
          <w:lang w:val="en-GB" w:eastAsia="zh-CN"/>
        </w:rPr>
        <w:t>PRACH occasions</w:t>
      </w:r>
      <w:r w:rsidR="00DF3E18">
        <w:rPr>
          <w:rFonts w:eastAsiaTheme="minorEastAsia"/>
          <w:iCs/>
          <w:szCs w:val="20"/>
          <w:lang w:val="en-GB" w:eastAsia="zh-CN"/>
        </w:rPr>
        <w:t xml:space="preserve"> mapping cycles</w:t>
      </w:r>
      <w:r w:rsidR="00246FA0">
        <w:rPr>
          <w:rFonts w:eastAsiaTheme="minorEastAsia"/>
          <w:iCs/>
          <w:szCs w:val="20"/>
          <w:lang w:val="en-GB" w:eastAsia="zh-CN"/>
        </w:rPr>
        <w:t xml:space="preserve">. The time </w:t>
      </w:r>
      <w:r w:rsidR="00991BC0">
        <w:rPr>
          <w:rFonts w:eastAsiaTheme="minorEastAsia"/>
          <w:iCs/>
          <w:szCs w:val="20"/>
          <w:lang w:val="en-GB" w:eastAsia="zh-CN"/>
        </w:rPr>
        <w:t>duration</w:t>
      </w:r>
      <w:r w:rsidR="00246FA0">
        <w:rPr>
          <w:rFonts w:eastAsiaTheme="minorEastAsia"/>
          <w:iCs/>
          <w:szCs w:val="20"/>
          <w:lang w:val="en-GB" w:eastAsia="zh-CN"/>
        </w:rPr>
        <w:t xml:space="preserve"> for one PRACH repetition attempt</w:t>
      </w:r>
      <w:r w:rsidRPr="00C43895">
        <w:rPr>
          <w:rFonts w:eastAsiaTheme="minorEastAsia"/>
          <w:iCs/>
          <w:szCs w:val="20"/>
          <w:lang w:val="en-GB" w:eastAsia="zh-CN"/>
        </w:rPr>
        <w:t xml:space="preserve"> </w:t>
      </w:r>
      <w:r w:rsidR="00246FA0">
        <w:rPr>
          <w:rFonts w:eastAsiaTheme="minorEastAsia"/>
          <w:iCs/>
          <w:szCs w:val="20"/>
          <w:lang w:val="en-GB" w:eastAsia="zh-CN"/>
        </w:rPr>
        <w:t>could be much</w:t>
      </w:r>
      <w:r w:rsidRPr="00C43895">
        <w:rPr>
          <w:rFonts w:eastAsiaTheme="minorEastAsia"/>
          <w:iCs/>
          <w:szCs w:val="20"/>
          <w:lang w:val="en-GB" w:eastAsia="zh-CN"/>
        </w:rPr>
        <w:t xml:space="preserve"> l</w:t>
      </w:r>
      <w:r w:rsidR="00246FA0">
        <w:rPr>
          <w:rFonts w:eastAsiaTheme="minorEastAsia"/>
          <w:iCs/>
          <w:szCs w:val="20"/>
          <w:lang w:val="en-GB" w:eastAsia="zh-CN"/>
        </w:rPr>
        <w:t>onger</w:t>
      </w:r>
      <w:r w:rsidRPr="00C43895">
        <w:rPr>
          <w:rFonts w:eastAsiaTheme="minorEastAsia"/>
          <w:iCs/>
          <w:szCs w:val="20"/>
          <w:lang w:val="en-GB" w:eastAsia="zh-CN"/>
        </w:rPr>
        <w:t xml:space="preserve"> </w:t>
      </w:r>
      <w:r w:rsidR="00246FA0">
        <w:rPr>
          <w:rFonts w:eastAsiaTheme="minorEastAsia"/>
          <w:iCs/>
          <w:szCs w:val="20"/>
          <w:lang w:val="en-GB" w:eastAsia="zh-CN"/>
        </w:rPr>
        <w:t xml:space="preserve">than the channel coherent time or </w:t>
      </w:r>
      <w:r w:rsidRPr="00C43895">
        <w:rPr>
          <w:rFonts w:eastAsiaTheme="minorEastAsia"/>
          <w:iCs/>
          <w:szCs w:val="20"/>
          <w:lang w:val="en-GB" w:eastAsia="zh-CN"/>
        </w:rPr>
        <w:t xml:space="preserve">the RAR </w:t>
      </w:r>
      <w:r w:rsidR="00246FA0">
        <w:rPr>
          <w:rFonts w:eastAsiaTheme="minorEastAsia"/>
          <w:iCs/>
          <w:szCs w:val="20"/>
          <w:lang w:val="en-GB" w:eastAsia="zh-CN"/>
        </w:rPr>
        <w:t xml:space="preserve">monitoring </w:t>
      </w:r>
      <w:r w:rsidRPr="00C43895">
        <w:rPr>
          <w:rFonts w:eastAsiaTheme="minorEastAsia"/>
          <w:iCs/>
          <w:szCs w:val="20"/>
          <w:lang w:val="en-GB" w:eastAsia="zh-CN"/>
        </w:rPr>
        <w:t>window</w:t>
      </w:r>
      <w:r w:rsidR="00246FA0">
        <w:rPr>
          <w:rFonts w:eastAsiaTheme="minorEastAsia"/>
          <w:iCs/>
          <w:szCs w:val="20"/>
          <w:lang w:val="en-GB" w:eastAsia="zh-CN"/>
        </w:rPr>
        <w:t>,</w:t>
      </w:r>
      <w:r>
        <w:rPr>
          <w:rFonts w:eastAsiaTheme="minorEastAsia"/>
          <w:iCs/>
          <w:szCs w:val="20"/>
          <w:lang w:val="en-GB" w:eastAsia="zh-CN"/>
        </w:rPr>
        <w:t xml:space="preserve"> </w:t>
      </w:r>
      <w:r w:rsidR="00065A72" w:rsidRPr="003E47B5">
        <w:rPr>
          <w:rFonts w:eastAsiaTheme="minorEastAsia"/>
          <w:szCs w:val="20"/>
          <w:lang w:val="en-GB" w:eastAsia="zh-CN"/>
        </w:rPr>
        <w:t xml:space="preserve">especially for the case </w:t>
      </w:r>
      <w:r w:rsidR="00EC6CB0">
        <w:rPr>
          <w:rFonts w:eastAsiaTheme="minorEastAsia"/>
          <w:iCs/>
          <w:szCs w:val="20"/>
          <w:lang w:val="en-GB" w:eastAsia="zh-CN"/>
        </w:rPr>
        <w:t>that</w:t>
      </w:r>
      <w:r w:rsidR="00065A72" w:rsidRPr="003E47B5">
        <w:rPr>
          <w:rFonts w:eastAsiaTheme="minorEastAsia"/>
          <w:szCs w:val="20"/>
          <w:lang w:val="en-GB" w:eastAsia="zh-CN"/>
        </w:rPr>
        <w:t xml:space="preserve"> </w:t>
      </w:r>
      <w:r w:rsidR="00EC6CB0">
        <w:rPr>
          <w:rFonts w:eastAsiaTheme="minorEastAsia"/>
          <w:szCs w:val="20"/>
          <w:lang w:val="en-GB" w:eastAsia="zh-CN"/>
        </w:rPr>
        <w:t>up to 64</w:t>
      </w:r>
      <w:r w:rsidR="00065A72" w:rsidRPr="003E47B5">
        <w:rPr>
          <w:rFonts w:eastAsiaTheme="minorEastAsia"/>
          <w:szCs w:val="20"/>
          <w:lang w:val="en-GB" w:eastAsia="zh-CN"/>
        </w:rPr>
        <w:t xml:space="preserve"> SSBs</w:t>
      </w:r>
      <w:r w:rsidR="00065A72">
        <w:rPr>
          <w:rFonts w:eastAsiaTheme="minorEastAsia"/>
          <w:szCs w:val="20"/>
          <w:lang w:val="en-GB" w:eastAsia="zh-CN"/>
        </w:rPr>
        <w:t xml:space="preserve"> </w:t>
      </w:r>
      <w:r w:rsidR="00EC6CB0">
        <w:rPr>
          <w:rFonts w:eastAsiaTheme="minorEastAsia"/>
          <w:szCs w:val="20"/>
          <w:lang w:val="en-GB" w:eastAsia="zh-CN"/>
        </w:rPr>
        <w:t>could be</w:t>
      </w:r>
      <w:r w:rsidR="00065A72" w:rsidRPr="003E47B5">
        <w:rPr>
          <w:rFonts w:eastAsiaTheme="minorEastAsia"/>
          <w:szCs w:val="20"/>
          <w:lang w:val="en-GB" w:eastAsia="zh-CN"/>
        </w:rPr>
        <w:t xml:space="preserve"> configured in FR2 band</w:t>
      </w:r>
      <w:r>
        <w:rPr>
          <w:rFonts w:eastAsiaTheme="minorEastAsia"/>
          <w:iCs/>
          <w:szCs w:val="20"/>
          <w:lang w:val="en-GB" w:eastAsia="zh-CN"/>
        </w:rPr>
        <w:t>.</w:t>
      </w:r>
      <w:r w:rsidR="00BC25AC">
        <w:rPr>
          <w:rFonts w:eastAsiaTheme="minorEastAsia"/>
          <w:iCs/>
          <w:szCs w:val="20"/>
          <w:lang w:val="en-GB" w:eastAsia="zh-CN"/>
        </w:rPr>
        <w:t xml:space="preserve"> And in this case, PRACH reattempt would be preferred instead.</w:t>
      </w:r>
      <w:r>
        <w:rPr>
          <w:rFonts w:eastAsiaTheme="minorEastAsia"/>
          <w:iCs/>
          <w:szCs w:val="20"/>
          <w:lang w:val="en-GB" w:eastAsia="zh-CN"/>
        </w:rPr>
        <w:t xml:space="preserve"> Therefore, sharing ROs with separate preambles for multiple PRACH transmission</w:t>
      </w:r>
      <w:r w:rsidR="004879DD">
        <w:rPr>
          <w:rFonts w:eastAsiaTheme="minorEastAsia"/>
          <w:iCs/>
          <w:szCs w:val="20"/>
          <w:lang w:val="en-GB" w:eastAsia="zh-CN"/>
        </w:rPr>
        <w:t>s</w:t>
      </w:r>
      <w:r>
        <w:rPr>
          <w:rFonts w:eastAsiaTheme="minorEastAsia"/>
          <w:iCs/>
          <w:szCs w:val="20"/>
          <w:lang w:val="en-GB" w:eastAsia="zh-CN"/>
        </w:rPr>
        <w:t xml:space="preserve"> is not preferred.</w:t>
      </w:r>
    </w:p>
    <w:p w14:paraId="5F1746FB" w14:textId="6D1C8A0A" w:rsidR="00901552" w:rsidRPr="004B465D" w:rsidRDefault="00304C31">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T</w:t>
      </w:r>
      <w:r w:rsidR="004B465D">
        <w:rPr>
          <w:rFonts w:eastAsiaTheme="minorEastAsia"/>
          <w:szCs w:val="20"/>
          <w:lang w:val="en-GB" w:eastAsia="zh-CN"/>
        </w:rPr>
        <w:t xml:space="preserve">o avoid </w:t>
      </w:r>
      <w:r w:rsidR="004B465D">
        <w:rPr>
          <w:rFonts w:eastAsiaTheme="minorEastAsia" w:hint="eastAsia"/>
          <w:szCs w:val="20"/>
          <w:lang w:val="en-GB" w:eastAsia="zh-CN"/>
        </w:rPr>
        <w:t>the</w:t>
      </w:r>
      <w:r w:rsidR="004B465D">
        <w:rPr>
          <w:rFonts w:eastAsiaTheme="minorEastAsia"/>
          <w:szCs w:val="20"/>
          <w:lang w:val="en-GB" w:eastAsia="zh-CN"/>
        </w:rPr>
        <w:t xml:space="preserve"> large time span of RO group as </w:t>
      </w:r>
      <w:r w:rsidR="004B465D">
        <w:rPr>
          <w:rFonts w:eastAsiaTheme="minorEastAsia" w:hint="eastAsia"/>
          <w:szCs w:val="20"/>
          <w:lang w:val="en-GB" w:eastAsia="zh-CN"/>
        </w:rPr>
        <w:t>discussed</w:t>
      </w:r>
      <w:r w:rsidR="004B465D">
        <w:rPr>
          <w:rFonts w:eastAsiaTheme="minorEastAsia"/>
          <w:szCs w:val="20"/>
          <w:lang w:val="en-GB" w:eastAsia="zh-CN"/>
        </w:rPr>
        <w:t xml:space="preserve"> above, one </w:t>
      </w:r>
      <w:r w:rsidR="004B465D">
        <w:rPr>
          <w:rFonts w:eastAsiaTheme="minorEastAsia" w:hint="eastAsia"/>
          <w:szCs w:val="20"/>
          <w:lang w:val="en-GB" w:eastAsia="zh-CN"/>
        </w:rPr>
        <w:t>possible</w:t>
      </w:r>
      <w:r w:rsidR="004B465D">
        <w:rPr>
          <w:rFonts w:eastAsiaTheme="minorEastAsia"/>
          <w:szCs w:val="20"/>
          <w:lang w:val="en-GB" w:eastAsia="zh-CN"/>
        </w:rPr>
        <w:t xml:space="preserve"> way is that the</w:t>
      </w:r>
      <w:r w:rsidR="007B2EBF">
        <w:rPr>
          <w:rFonts w:eastAsiaTheme="minorEastAsia"/>
          <w:szCs w:val="20"/>
          <w:lang w:val="en-GB" w:eastAsia="zh-CN"/>
        </w:rPr>
        <w:t xml:space="preserve"> </w:t>
      </w:r>
      <w:r w:rsidR="007B2EBF">
        <w:rPr>
          <w:rFonts w:eastAsiaTheme="minorEastAsia" w:hint="eastAsia"/>
          <w:szCs w:val="20"/>
          <w:lang w:val="en-GB" w:eastAsia="zh-CN"/>
        </w:rPr>
        <w:t>consecutive</w:t>
      </w:r>
      <w:r w:rsidR="004B465D">
        <w:rPr>
          <w:rFonts w:eastAsiaTheme="minorEastAsia"/>
          <w:szCs w:val="20"/>
          <w:lang w:val="en-GB" w:eastAsia="zh-CN"/>
        </w:rPr>
        <w:t xml:space="preserve"> </w:t>
      </w:r>
      <w:r w:rsidR="004B465D">
        <w:rPr>
          <w:rFonts w:eastAsiaTheme="minorEastAsia" w:hint="eastAsia"/>
          <w:szCs w:val="20"/>
          <w:lang w:val="en-GB" w:eastAsia="zh-CN"/>
        </w:rPr>
        <w:t>valid</w:t>
      </w:r>
      <w:r w:rsidR="004B465D">
        <w:rPr>
          <w:rFonts w:eastAsiaTheme="minorEastAsia"/>
          <w:szCs w:val="20"/>
          <w:lang w:val="en-GB" w:eastAsia="zh-CN"/>
        </w:rPr>
        <w:t xml:space="preserve"> ROs </w:t>
      </w:r>
      <w:r w:rsidR="004B465D">
        <w:rPr>
          <w:rFonts w:eastAsiaTheme="minorEastAsia" w:hint="eastAsia"/>
          <w:szCs w:val="20"/>
          <w:lang w:val="en-GB" w:eastAsia="zh-CN"/>
        </w:rPr>
        <w:t>are</w:t>
      </w:r>
      <w:r w:rsidR="004B465D">
        <w:rPr>
          <w:rFonts w:eastAsiaTheme="minorEastAsia"/>
          <w:szCs w:val="20"/>
          <w:lang w:val="en-GB" w:eastAsia="zh-CN"/>
        </w:rPr>
        <w:t xml:space="preserve"> </w:t>
      </w:r>
      <w:r w:rsidR="0002185B">
        <w:rPr>
          <w:rFonts w:eastAsiaTheme="minorEastAsia"/>
          <w:szCs w:val="20"/>
          <w:lang w:val="en-GB" w:eastAsia="zh-CN"/>
        </w:rPr>
        <w:t xml:space="preserve">separately configured and </w:t>
      </w:r>
      <w:r w:rsidR="004B465D">
        <w:rPr>
          <w:rFonts w:eastAsiaTheme="minorEastAsia"/>
          <w:szCs w:val="20"/>
          <w:lang w:val="en-GB" w:eastAsia="zh-CN"/>
        </w:rPr>
        <w:t xml:space="preserve">grouped </w:t>
      </w:r>
      <w:r w:rsidR="004B465D">
        <w:rPr>
          <w:rFonts w:eastAsiaTheme="minorEastAsia" w:hint="eastAsia"/>
          <w:szCs w:val="20"/>
          <w:lang w:val="en-GB" w:eastAsia="zh-CN"/>
        </w:rPr>
        <w:t>in</w:t>
      </w:r>
      <w:r w:rsidR="004B465D">
        <w:rPr>
          <w:rFonts w:eastAsiaTheme="minorEastAsia"/>
          <w:szCs w:val="20"/>
          <w:lang w:val="en-GB" w:eastAsia="zh-CN"/>
        </w:rPr>
        <w:t xml:space="preserve"> </w:t>
      </w:r>
      <w:proofErr w:type="spellStart"/>
      <w:r w:rsidR="004B465D">
        <w:rPr>
          <w:rFonts w:eastAsiaTheme="minorEastAsia" w:hint="eastAsia"/>
          <w:szCs w:val="20"/>
          <w:lang w:val="en-GB" w:eastAsia="zh-CN"/>
        </w:rPr>
        <w:t>TDMed</w:t>
      </w:r>
      <w:proofErr w:type="spellEnd"/>
      <w:r w:rsidR="004B465D">
        <w:rPr>
          <w:rFonts w:eastAsiaTheme="minorEastAsia"/>
          <w:szCs w:val="20"/>
          <w:lang w:val="en-GB" w:eastAsia="zh-CN"/>
        </w:rPr>
        <w:t xml:space="preserve"> </w:t>
      </w:r>
      <w:r w:rsidR="004B465D">
        <w:rPr>
          <w:rFonts w:eastAsiaTheme="minorEastAsia" w:hint="eastAsia"/>
          <w:szCs w:val="20"/>
          <w:lang w:val="en-GB" w:eastAsia="zh-CN"/>
        </w:rPr>
        <w:t>manner</w:t>
      </w:r>
      <w:r w:rsidR="004B465D">
        <w:rPr>
          <w:rFonts w:eastAsiaTheme="minorEastAsia"/>
          <w:szCs w:val="20"/>
          <w:lang w:val="en-GB" w:eastAsia="zh-CN"/>
        </w:rPr>
        <w:t xml:space="preserve"> based on e.g. </w:t>
      </w:r>
      <w:r w:rsidR="004B465D" w:rsidRPr="00FD712C">
        <w:rPr>
          <w:bCs/>
          <w:iCs/>
        </w:rPr>
        <w:t>the number of multiple PRACH transmissions</w:t>
      </w:r>
      <w:r w:rsidR="004B465D">
        <w:rPr>
          <w:bCs/>
          <w:iCs/>
        </w:rPr>
        <w:t xml:space="preserve"> configured </w:t>
      </w:r>
      <w:r w:rsidR="001F7C6C">
        <w:rPr>
          <w:bCs/>
          <w:iCs/>
        </w:rPr>
        <w:t>by network</w:t>
      </w:r>
      <w:r w:rsidR="004B465D">
        <w:rPr>
          <w:bCs/>
          <w:iCs/>
        </w:rPr>
        <w:t xml:space="preserve">, and then </w:t>
      </w:r>
      <w:r w:rsidR="004B465D" w:rsidRPr="00A86489">
        <w:rPr>
          <w:rFonts w:hint="eastAsia"/>
          <w:bCs/>
          <w:iCs/>
        </w:rPr>
        <w:t>associat</w:t>
      </w:r>
      <w:r w:rsidR="004B465D">
        <w:rPr>
          <w:bCs/>
          <w:iCs/>
        </w:rPr>
        <w:t>e</w:t>
      </w:r>
      <w:r>
        <w:rPr>
          <w:bCs/>
          <w:iCs/>
        </w:rPr>
        <w:t>d</w:t>
      </w:r>
      <w:r w:rsidR="004B465D">
        <w:rPr>
          <w:bCs/>
          <w:iCs/>
        </w:rPr>
        <w:t xml:space="preserve"> with SSBs in the increasing order frequency domain firstly and then in the increasing order of time domain, as </w:t>
      </w:r>
      <w:r w:rsidR="004B465D" w:rsidRPr="00A47E86">
        <w:rPr>
          <w:rFonts w:hint="eastAsia"/>
          <w:bCs/>
          <w:iCs/>
        </w:rPr>
        <w:t>illustrated</w:t>
      </w:r>
      <w:r w:rsidR="004B465D">
        <w:rPr>
          <w:bCs/>
          <w:iCs/>
        </w:rPr>
        <w:t xml:space="preserve"> in Figure </w:t>
      </w:r>
      <w:r w:rsidR="002E04CA">
        <w:rPr>
          <w:bCs/>
          <w:iCs/>
        </w:rPr>
        <w:t>1(b)</w:t>
      </w:r>
      <w:r w:rsidR="004B465D">
        <w:rPr>
          <w:bCs/>
          <w:iCs/>
        </w:rPr>
        <w:t xml:space="preserve">. In this way, the </w:t>
      </w:r>
      <w:r>
        <w:rPr>
          <w:bCs/>
          <w:iCs/>
        </w:rPr>
        <w:t>PRACH transmission</w:t>
      </w:r>
      <w:r w:rsidR="004B465D">
        <w:rPr>
          <w:bCs/>
          <w:iCs/>
        </w:rPr>
        <w:t xml:space="preserve"> latency would be </w:t>
      </w:r>
      <w:proofErr w:type="gramStart"/>
      <w:r w:rsidR="004B465D">
        <w:rPr>
          <w:bCs/>
          <w:iCs/>
        </w:rPr>
        <w:t>reduced</w:t>
      </w:r>
      <w:r w:rsidR="001C4627">
        <w:rPr>
          <w:rFonts w:ascii="宋体" w:eastAsia="宋体" w:hAnsi="宋体" w:cs="宋体"/>
          <w:bCs/>
          <w:iCs/>
          <w:lang w:eastAsia="zh-CN"/>
        </w:rPr>
        <w:t>,</w:t>
      </w:r>
      <w:r w:rsidR="001C4627" w:rsidRPr="003E47B5">
        <w:rPr>
          <w:rFonts w:eastAsiaTheme="minorEastAsia"/>
          <w:szCs w:val="20"/>
          <w:lang w:val="en-GB" w:eastAsia="zh-CN"/>
        </w:rPr>
        <w:t>and</w:t>
      </w:r>
      <w:proofErr w:type="gramEnd"/>
      <w:r w:rsidR="001C4627">
        <w:rPr>
          <w:rFonts w:eastAsiaTheme="minorEastAsia"/>
          <w:szCs w:val="20"/>
          <w:lang w:val="en-GB" w:eastAsia="zh-CN"/>
        </w:rPr>
        <w:t xml:space="preserve"> </w:t>
      </w:r>
      <w:r w:rsidR="009F5F69">
        <w:rPr>
          <w:rFonts w:eastAsiaTheme="minorEastAsia"/>
          <w:szCs w:val="20"/>
          <w:lang w:val="en-GB" w:eastAsia="zh-CN"/>
        </w:rPr>
        <w:t>RO group</w:t>
      </w:r>
      <w:r w:rsidR="007C63A2">
        <w:rPr>
          <w:rFonts w:eastAsiaTheme="minorEastAsia"/>
          <w:szCs w:val="20"/>
          <w:lang w:val="en-GB" w:eastAsia="zh-CN"/>
        </w:rPr>
        <w:t xml:space="preserve"> can </w:t>
      </w:r>
      <w:r>
        <w:rPr>
          <w:rFonts w:eastAsiaTheme="minorEastAsia"/>
          <w:szCs w:val="20"/>
          <w:lang w:val="en-GB" w:eastAsia="zh-CN"/>
        </w:rPr>
        <w:t xml:space="preserve">be determined without </w:t>
      </w:r>
      <w:r w:rsidR="008C75D8">
        <w:rPr>
          <w:rFonts w:eastAsiaTheme="minorEastAsia"/>
          <w:szCs w:val="20"/>
          <w:lang w:val="en-GB" w:eastAsia="zh-CN"/>
        </w:rPr>
        <w:t>impacts</w:t>
      </w:r>
      <w:r>
        <w:rPr>
          <w:rFonts w:eastAsiaTheme="minorEastAsia"/>
          <w:szCs w:val="20"/>
          <w:lang w:val="en-GB" w:eastAsia="zh-CN"/>
        </w:rPr>
        <w:t xml:space="preserve"> on</w:t>
      </w:r>
      <w:r w:rsidR="007C63A2">
        <w:rPr>
          <w:rFonts w:eastAsiaTheme="minorEastAsia"/>
          <w:szCs w:val="20"/>
          <w:lang w:val="en-GB" w:eastAsia="zh-CN"/>
        </w:rPr>
        <w:t xml:space="preserve"> </w:t>
      </w:r>
      <w:r>
        <w:rPr>
          <w:rFonts w:eastAsiaTheme="minorEastAsia"/>
          <w:szCs w:val="20"/>
          <w:lang w:val="en-GB" w:eastAsia="zh-CN"/>
        </w:rPr>
        <w:t xml:space="preserve">the </w:t>
      </w:r>
      <w:r w:rsidR="00A72031">
        <w:rPr>
          <w:rFonts w:eastAsiaTheme="minorEastAsia" w:hint="eastAsia"/>
          <w:szCs w:val="20"/>
          <w:lang w:val="en-GB" w:eastAsia="zh-CN"/>
        </w:rPr>
        <w:t>legacy</w:t>
      </w:r>
      <w:r w:rsidR="00A72031">
        <w:rPr>
          <w:rFonts w:eastAsiaTheme="minorEastAsia"/>
          <w:szCs w:val="20"/>
          <w:lang w:val="en-GB" w:eastAsia="zh-CN"/>
        </w:rPr>
        <w:t xml:space="preserve"> </w:t>
      </w:r>
      <w:r w:rsidR="007C63A2">
        <w:rPr>
          <w:rFonts w:eastAsiaTheme="minorEastAsia"/>
          <w:szCs w:val="20"/>
          <w:lang w:val="en-GB" w:eastAsia="zh-CN"/>
        </w:rPr>
        <w:t xml:space="preserve">SSB to RO association </w:t>
      </w:r>
      <w:r>
        <w:rPr>
          <w:rFonts w:eastAsiaTheme="minorEastAsia"/>
          <w:szCs w:val="20"/>
          <w:lang w:val="en-GB" w:eastAsia="zh-CN"/>
        </w:rPr>
        <w:t>criterion and PRACH resource selection</w:t>
      </w:r>
      <w:r w:rsidR="007C63A2">
        <w:rPr>
          <w:rFonts w:eastAsiaTheme="minorEastAsia"/>
          <w:szCs w:val="20"/>
          <w:lang w:val="en-GB" w:eastAsia="zh-CN"/>
        </w:rPr>
        <w:t>.</w:t>
      </w:r>
    </w:p>
    <w:p w14:paraId="27D7B03D" w14:textId="333F895B" w:rsidR="0010010C" w:rsidRPr="00FA62F9" w:rsidRDefault="00BA0999" w:rsidP="003E47B5">
      <w:pPr>
        <w:overflowPunct w:val="0"/>
        <w:autoSpaceDE w:val="0"/>
        <w:autoSpaceDN w:val="0"/>
        <w:adjustRightInd w:val="0"/>
        <w:spacing w:beforeLines="0" w:before="120" w:after="0"/>
        <w:jc w:val="center"/>
        <w:textAlignment w:val="baseline"/>
        <w:rPr>
          <w:rFonts w:eastAsiaTheme="minorEastAsia"/>
          <w:szCs w:val="20"/>
          <w:lang w:val="en-GB" w:eastAsia="zh-CN"/>
        </w:rPr>
      </w:pPr>
      <w:r>
        <w:rPr>
          <w:noProof/>
        </w:rPr>
        <w:drawing>
          <wp:inline distT="0" distB="0" distL="0" distR="0" wp14:anchorId="4DDBA236" wp14:editId="294A54C6">
            <wp:extent cx="4826442" cy="1363178"/>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53749" cy="1370891"/>
                    </a:xfrm>
                    <a:prstGeom prst="rect">
                      <a:avLst/>
                    </a:prstGeom>
                    <a:noFill/>
                    <a:ln>
                      <a:noFill/>
                    </a:ln>
                  </pic:spPr>
                </pic:pic>
              </a:graphicData>
            </a:graphic>
          </wp:inline>
        </w:drawing>
      </w:r>
    </w:p>
    <w:p w14:paraId="58BBE8FA" w14:textId="46ACE1E9" w:rsidR="002967B5" w:rsidRDefault="002967B5" w:rsidP="000A0B83">
      <w:pPr>
        <w:spacing w:before="120"/>
        <w:jc w:val="center"/>
      </w:pPr>
      <w:r>
        <w:rPr>
          <w:rFonts w:hint="eastAsia"/>
        </w:rPr>
        <w:t>(</w:t>
      </w:r>
      <w:r>
        <w:t>a)</w:t>
      </w:r>
      <w:r w:rsidRPr="00554925">
        <w:t xml:space="preserve"> </w:t>
      </w:r>
      <w:r w:rsidR="002A7AF3">
        <w:t>RO group</w:t>
      </w:r>
      <w:r w:rsidR="00E64990">
        <w:rPr>
          <w:rFonts w:asciiTheme="minorEastAsia" w:eastAsiaTheme="minorEastAsia" w:hAnsiTheme="minorEastAsia" w:hint="eastAsia"/>
          <w:lang w:eastAsia="zh-CN"/>
        </w:rPr>
        <w:t>s</w:t>
      </w:r>
      <w:r w:rsidR="002A7AF3">
        <w:t xml:space="preserve"> </w:t>
      </w:r>
      <w:r w:rsidR="005733C0">
        <w:t>for the case of</w:t>
      </w:r>
      <w:r w:rsidR="00FA786A">
        <w:t xml:space="preserve"> </w:t>
      </w:r>
      <w:r w:rsidR="00E64990">
        <w:t>shared RO</w:t>
      </w:r>
      <w:r w:rsidR="00FA786A">
        <w:t xml:space="preserve"> configuration</w:t>
      </w:r>
      <w:r w:rsidR="002A7AF3">
        <w:t xml:space="preserve"> </w:t>
      </w:r>
    </w:p>
    <w:p w14:paraId="212B5D99" w14:textId="27853B88" w:rsidR="004D4817" w:rsidRPr="003E47B5" w:rsidRDefault="009870AE" w:rsidP="004D4817">
      <w:pPr>
        <w:spacing w:before="120"/>
        <w:jc w:val="center"/>
        <w:rPr>
          <w:rFonts w:eastAsiaTheme="minorEastAsia"/>
        </w:rPr>
      </w:pPr>
      <w:r>
        <w:rPr>
          <w:noProof/>
        </w:rPr>
        <w:drawing>
          <wp:inline distT="0" distB="0" distL="0" distR="0" wp14:anchorId="08D33C53" wp14:editId="271F8B7A">
            <wp:extent cx="4834393" cy="1252098"/>
            <wp:effectExtent l="0" t="0" r="0" b="571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1119" cy="1261610"/>
                    </a:xfrm>
                    <a:prstGeom prst="rect">
                      <a:avLst/>
                    </a:prstGeom>
                    <a:noFill/>
                    <a:ln>
                      <a:noFill/>
                    </a:ln>
                  </pic:spPr>
                </pic:pic>
              </a:graphicData>
            </a:graphic>
          </wp:inline>
        </w:drawing>
      </w:r>
    </w:p>
    <w:p w14:paraId="3B7A0A19" w14:textId="71637A4A" w:rsidR="000E4C70" w:rsidRPr="003E47B5" w:rsidRDefault="000E4C70" w:rsidP="003E47B5">
      <w:pPr>
        <w:spacing w:before="120"/>
        <w:jc w:val="center"/>
      </w:pPr>
      <w:r>
        <w:rPr>
          <w:rFonts w:hint="eastAsia"/>
        </w:rPr>
        <w:t>(</w:t>
      </w:r>
      <w:r w:rsidR="00BF0119">
        <w:t>b</w:t>
      </w:r>
      <w:r>
        <w:t>)</w:t>
      </w:r>
      <w:r w:rsidRPr="00554925">
        <w:t xml:space="preserve"> </w:t>
      </w:r>
      <w:r>
        <w:t>RO group</w:t>
      </w:r>
      <w:r w:rsidR="006D75DD">
        <w:t>s</w:t>
      </w:r>
      <w:r>
        <w:t xml:space="preserve"> </w:t>
      </w:r>
      <w:r w:rsidR="005733C0">
        <w:t>for the case of</w:t>
      </w:r>
      <w:r w:rsidR="006D75DD">
        <w:t xml:space="preserve"> separate RO</w:t>
      </w:r>
      <w:r w:rsidR="00FA786A">
        <w:t xml:space="preserve"> configuration</w:t>
      </w:r>
    </w:p>
    <w:p w14:paraId="303C83C8" w14:textId="0A96A499" w:rsidR="00C759FB" w:rsidRDefault="00C759FB" w:rsidP="003E47B5">
      <w:pPr>
        <w:spacing w:before="120"/>
        <w:jc w:val="center"/>
        <w:rPr>
          <w:rFonts w:eastAsiaTheme="minorEastAsia"/>
          <w:iCs/>
          <w:szCs w:val="20"/>
          <w:lang w:val="en-GB" w:eastAsia="zh-CN"/>
        </w:rPr>
      </w:pPr>
      <w:r>
        <w:rPr>
          <w:rFonts w:eastAsiaTheme="minorEastAsia" w:hint="eastAsia"/>
          <w:iCs/>
          <w:szCs w:val="20"/>
          <w:lang w:val="en-GB" w:eastAsia="zh-CN"/>
        </w:rPr>
        <w:t>F</w:t>
      </w:r>
      <w:r>
        <w:rPr>
          <w:rFonts w:eastAsiaTheme="minorEastAsia"/>
          <w:iCs/>
          <w:szCs w:val="20"/>
          <w:lang w:val="en-GB" w:eastAsia="zh-CN"/>
        </w:rPr>
        <w:t>igure 1.</w:t>
      </w:r>
      <w:r w:rsidR="009F53B5">
        <w:rPr>
          <w:rFonts w:eastAsiaTheme="minorEastAsia"/>
          <w:iCs/>
          <w:szCs w:val="20"/>
          <w:lang w:val="en-GB" w:eastAsia="zh-CN"/>
        </w:rPr>
        <w:t xml:space="preserve"> Illustration of RO group</w:t>
      </w:r>
    </w:p>
    <w:p w14:paraId="105A1EF1" w14:textId="1FEC3528" w:rsidR="00423B4D" w:rsidRDefault="00423B4D" w:rsidP="000F627D">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43C00FA1" w14:textId="00AA0DE2" w:rsidR="00423B4D" w:rsidRPr="00423B4D" w:rsidRDefault="00423B4D" w:rsidP="003E47B5">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423B4D">
        <w:rPr>
          <w:rFonts w:ascii="Times New Roman" w:eastAsiaTheme="minorEastAsia" w:hAnsi="Times New Roman" w:cs="Times New Roman"/>
          <w:b/>
          <w:i/>
          <w:iCs/>
          <w:szCs w:val="20"/>
          <w:lang w:val="en-GB"/>
        </w:rPr>
        <w:t xml:space="preserve">For the case of shared RO configuration, the time span of one RO group is </w:t>
      </w:r>
      <w:r w:rsidR="00D73BD0">
        <w:rPr>
          <w:rFonts w:ascii="Times New Roman" w:eastAsiaTheme="minorEastAsia" w:hAnsi="Times New Roman" w:cs="Times New Roman"/>
          <w:b/>
          <w:i/>
          <w:iCs/>
          <w:szCs w:val="20"/>
          <w:lang w:val="en-GB"/>
        </w:rPr>
        <w:t xml:space="preserve">a </w:t>
      </w:r>
      <w:r w:rsidRPr="00423B4D">
        <w:rPr>
          <w:rFonts w:ascii="Times New Roman" w:eastAsiaTheme="minorEastAsia" w:hAnsi="Times New Roman" w:cs="Times New Roman"/>
          <w:b/>
          <w:i/>
          <w:iCs/>
          <w:szCs w:val="20"/>
          <w:lang w:val="en-GB"/>
        </w:rPr>
        <w:t xml:space="preserve">multiple of SSB to RO </w:t>
      </w:r>
      <w:r w:rsidR="00843BBB">
        <w:rPr>
          <w:rFonts w:ascii="Times New Roman" w:eastAsiaTheme="minorEastAsia" w:hAnsi="Times New Roman" w:cs="Times New Roman"/>
          <w:b/>
          <w:i/>
          <w:iCs/>
          <w:szCs w:val="20"/>
          <w:lang w:val="en-GB"/>
        </w:rPr>
        <w:t>mapping cycles</w:t>
      </w:r>
      <w:r w:rsidRPr="00423B4D">
        <w:rPr>
          <w:rFonts w:ascii="Times New Roman" w:eastAsiaTheme="minorEastAsia" w:hAnsi="Times New Roman" w:cs="Times New Roman"/>
          <w:b/>
          <w:i/>
          <w:iCs/>
          <w:szCs w:val="20"/>
          <w:lang w:val="en-GB"/>
        </w:rPr>
        <w:t>, which could be much larger than the channel coherent time or the RAR monitoring time.</w:t>
      </w:r>
    </w:p>
    <w:p w14:paraId="2CDCEB4A" w14:textId="08F53D6A" w:rsidR="00423B4D" w:rsidRDefault="000F627D" w:rsidP="000F627D">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F32DBA">
        <w:rPr>
          <w:rFonts w:eastAsiaTheme="minorEastAsia"/>
          <w:b/>
          <w:i/>
          <w:iCs/>
          <w:szCs w:val="20"/>
          <w:lang w:val="en-GB" w:eastAsia="zh-CN"/>
        </w:rPr>
        <w:t>3</w:t>
      </w:r>
      <w:r w:rsidRPr="00A30A51">
        <w:rPr>
          <w:rFonts w:eastAsiaTheme="minorEastAsia"/>
          <w:b/>
          <w:i/>
          <w:iCs/>
          <w:szCs w:val="20"/>
          <w:lang w:val="en-GB" w:eastAsia="zh-CN"/>
        </w:rPr>
        <w:t>:</w:t>
      </w:r>
    </w:p>
    <w:p w14:paraId="4341D17E" w14:textId="6623E6A4" w:rsidR="00423B4D" w:rsidRPr="00423B4D" w:rsidRDefault="00423B4D" w:rsidP="003E47B5">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hint="eastAsia"/>
          <w:b/>
          <w:i/>
          <w:iCs/>
          <w:szCs w:val="20"/>
          <w:lang w:val="en-GB"/>
        </w:rPr>
        <w:t>For</w:t>
      </w:r>
      <w:r>
        <w:rPr>
          <w:rFonts w:ascii="Times New Roman" w:eastAsiaTheme="minorEastAsia" w:hAnsi="Times New Roman" w:cs="Times New Roman"/>
          <w:b/>
          <w:i/>
          <w:iCs/>
          <w:szCs w:val="20"/>
          <w:lang w:val="en-GB"/>
        </w:rPr>
        <w:t xml:space="preserve"> PRACH repetition in NR Rel-18, multiple PRACH transmission</w:t>
      </w:r>
      <w:r w:rsidR="004879DD">
        <w:rPr>
          <w:rFonts w:ascii="Times New Roman" w:eastAsiaTheme="minorEastAsia" w:hAnsi="Times New Roman" w:cs="Times New Roman"/>
          <w:b/>
          <w:i/>
          <w:iCs/>
          <w:szCs w:val="20"/>
          <w:lang w:val="en-GB"/>
        </w:rPr>
        <w:t>s</w:t>
      </w:r>
      <w:r>
        <w:rPr>
          <w:rFonts w:ascii="Times New Roman" w:eastAsiaTheme="minorEastAsia" w:hAnsi="Times New Roman" w:cs="Times New Roman"/>
          <w:b/>
          <w:i/>
          <w:iCs/>
          <w:szCs w:val="20"/>
          <w:lang w:val="en-GB"/>
        </w:rPr>
        <w:t xml:space="preserve"> with separate preambles on shared ROs is not </w:t>
      </w:r>
      <w:r>
        <w:rPr>
          <w:rFonts w:ascii="Times New Roman" w:eastAsiaTheme="minorEastAsia" w:hAnsi="Times New Roman" w:cs="Times New Roman" w:hint="eastAsia"/>
          <w:b/>
          <w:i/>
          <w:iCs/>
          <w:szCs w:val="20"/>
          <w:lang w:val="en-GB"/>
        </w:rPr>
        <w:t>preferred</w:t>
      </w:r>
      <w:r>
        <w:rPr>
          <w:rFonts w:ascii="Times New Roman" w:eastAsiaTheme="minorEastAsia" w:hAnsi="Times New Roman" w:cs="Times New Roman"/>
          <w:b/>
          <w:i/>
          <w:iCs/>
          <w:szCs w:val="20"/>
          <w:lang w:val="en-GB"/>
        </w:rPr>
        <w:t>.</w:t>
      </w:r>
    </w:p>
    <w:p w14:paraId="49FD89B8" w14:textId="2965F94B" w:rsidR="000F627D" w:rsidRPr="00A30A51" w:rsidRDefault="000F627D" w:rsidP="000F627D">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423B4D">
        <w:rPr>
          <w:rFonts w:eastAsiaTheme="minorEastAsia"/>
          <w:b/>
          <w:i/>
          <w:iCs/>
          <w:szCs w:val="20"/>
          <w:lang w:val="en-GB" w:eastAsia="zh-CN"/>
        </w:rPr>
        <w:t>4</w:t>
      </w:r>
      <w:r w:rsidRPr="00A30A51">
        <w:rPr>
          <w:rFonts w:eastAsiaTheme="minorEastAsia"/>
          <w:b/>
          <w:i/>
          <w:iCs/>
          <w:szCs w:val="20"/>
          <w:lang w:val="en-GB" w:eastAsia="zh-CN"/>
        </w:rPr>
        <w:t xml:space="preserve">: </w:t>
      </w:r>
    </w:p>
    <w:p w14:paraId="77054D61" w14:textId="3E313284" w:rsidR="000F627D" w:rsidRPr="003E47B5" w:rsidRDefault="00423B4D">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Separate RO configuration for PRACH repetition should</w:t>
      </w:r>
      <w:r w:rsidR="00560F19">
        <w:rPr>
          <w:rFonts w:ascii="Times New Roman" w:eastAsiaTheme="minorEastAsia" w:hAnsi="Times New Roman" w:cs="Times New Roman"/>
          <w:b/>
          <w:i/>
          <w:iCs/>
          <w:szCs w:val="20"/>
          <w:lang w:val="en-GB"/>
        </w:rPr>
        <w:t xml:space="preserve"> be</w:t>
      </w:r>
      <w:r>
        <w:rPr>
          <w:rFonts w:ascii="Times New Roman" w:eastAsiaTheme="minorEastAsia" w:hAnsi="Times New Roman" w:cs="Times New Roman"/>
          <w:b/>
          <w:i/>
          <w:iCs/>
          <w:szCs w:val="20"/>
          <w:lang w:val="en-GB"/>
        </w:rPr>
        <w:t xml:space="preserve"> support</w:t>
      </w:r>
      <w:r w:rsidR="00560F19">
        <w:rPr>
          <w:rFonts w:ascii="Times New Roman" w:eastAsiaTheme="minorEastAsia" w:hAnsi="Times New Roman" w:cs="Times New Roman"/>
          <w:b/>
          <w:i/>
          <w:iCs/>
          <w:szCs w:val="20"/>
          <w:lang w:val="en-GB"/>
        </w:rPr>
        <w:t>ed</w:t>
      </w:r>
      <w:r>
        <w:rPr>
          <w:rFonts w:ascii="Times New Roman" w:eastAsiaTheme="minorEastAsia" w:hAnsi="Times New Roman" w:cs="Times New Roman"/>
          <w:b/>
          <w:i/>
          <w:iCs/>
          <w:szCs w:val="20"/>
          <w:lang w:val="en-GB"/>
        </w:rPr>
        <w:t xml:space="preserve">, and </w:t>
      </w:r>
      <w:r w:rsidR="0013206C">
        <w:rPr>
          <w:rFonts w:ascii="Times New Roman" w:eastAsiaTheme="minorEastAsia" w:hAnsi="Times New Roman" w:cs="Times New Roman"/>
          <w:b/>
          <w:i/>
          <w:iCs/>
          <w:szCs w:val="20"/>
          <w:lang w:val="en-GB"/>
        </w:rPr>
        <w:t>one</w:t>
      </w:r>
      <w:r w:rsidR="000F627D">
        <w:rPr>
          <w:rFonts w:ascii="Times New Roman" w:eastAsiaTheme="minorEastAsia" w:hAnsi="Times New Roman" w:cs="Times New Roman"/>
          <w:b/>
          <w:i/>
          <w:iCs/>
          <w:szCs w:val="20"/>
          <w:lang w:val="en-GB"/>
        </w:rPr>
        <w:t xml:space="preserve"> RO group </w:t>
      </w:r>
      <w:r>
        <w:rPr>
          <w:rFonts w:ascii="Times New Roman" w:eastAsiaTheme="minorEastAsia" w:hAnsi="Times New Roman" w:cs="Times New Roman"/>
          <w:b/>
          <w:i/>
          <w:iCs/>
          <w:szCs w:val="20"/>
          <w:lang w:val="en-GB"/>
        </w:rPr>
        <w:t>is constructed by</w:t>
      </w:r>
      <w:r w:rsidR="000F627D">
        <w:rPr>
          <w:rFonts w:ascii="Times New Roman" w:eastAsiaTheme="minorEastAsia" w:hAnsi="Times New Roman" w:cs="Times New Roman"/>
          <w:b/>
          <w:i/>
          <w:iCs/>
          <w:szCs w:val="20"/>
          <w:lang w:val="en-GB"/>
        </w:rPr>
        <w:t xml:space="preserve"> consecutive </w:t>
      </w:r>
      <w:proofErr w:type="spellStart"/>
      <w:r w:rsidR="000F627D">
        <w:rPr>
          <w:rFonts w:ascii="Times New Roman" w:eastAsiaTheme="minorEastAsia" w:hAnsi="Times New Roman" w:cs="Times New Roman"/>
          <w:b/>
          <w:i/>
          <w:iCs/>
          <w:szCs w:val="20"/>
          <w:lang w:val="en-GB"/>
        </w:rPr>
        <w:t>TDMed</w:t>
      </w:r>
      <w:proofErr w:type="spellEnd"/>
      <w:r w:rsidR="000F627D">
        <w:rPr>
          <w:rFonts w:ascii="Times New Roman" w:eastAsiaTheme="minorEastAsia" w:hAnsi="Times New Roman" w:cs="Times New Roman"/>
          <w:b/>
          <w:i/>
          <w:iCs/>
          <w:szCs w:val="20"/>
          <w:lang w:val="en-GB"/>
        </w:rPr>
        <w:t xml:space="preserve"> valid ROs associated with same SSB.</w:t>
      </w:r>
    </w:p>
    <w:p w14:paraId="2302F51A" w14:textId="456233DA" w:rsidR="00E000E8" w:rsidRDefault="00BF2045" w:rsidP="00CA3B06">
      <w:pPr>
        <w:spacing w:before="120"/>
        <w:rPr>
          <w:rFonts w:eastAsiaTheme="minorEastAsia"/>
          <w:szCs w:val="20"/>
          <w:lang w:val="en-GB" w:eastAsia="zh-CN"/>
        </w:rPr>
      </w:pPr>
      <w:r>
        <w:rPr>
          <w:rFonts w:eastAsiaTheme="minorEastAsia"/>
          <w:szCs w:val="20"/>
          <w:lang w:val="en-GB" w:eastAsia="zh-CN"/>
        </w:rPr>
        <w:t xml:space="preserve">For separate RO configuration, </w:t>
      </w:r>
      <w:r w:rsidR="00125FF0">
        <w:rPr>
          <w:rFonts w:eastAsiaTheme="minorEastAsia"/>
          <w:szCs w:val="20"/>
          <w:lang w:val="en-GB" w:eastAsia="zh-CN"/>
        </w:rPr>
        <w:t>i</w:t>
      </w:r>
      <w:r w:rsidR="00D3028F" w:rsidRPr="003E47B5">
        <w:rPr>
          <w:rFonts w:eastAsiaTheme="minorEastAsia"/>
          <w:szCs w:val="20"/>
          <w:lang w:val="en-GB" w:eastAsia="zh-CN"/>
        </w:rPr>
        <w:t xml:space="preserve">n order to </w:t>
      </w:r>
      <w:r w:rsidR="00D3028F">
        <w:rPr>
          <w:rFonts w:eastAsiaTheme="minorEastAsia"/>
          <w:szCs w:val="20"/>
          <w:lang w:val="en-GB" w:eastAsia="zh-CN"/>
        </w:rPr>
        <w:t xml:space="preserve">further reduce the latency of </w:t>
      </w:r>
      <w:r w:rsidR="004879DD">
        <w:rPr>
          <w:rFonts w:eastAsiaTheme="minorEastAsia"/>
          <w:szCs w:val="20"/>
          <w:lang w:val="en-GB" w:eastAsia="zh-CN"/>
        </w:rPr>
        <w:t xml:space="preserve">multiple </w:t>
      </w:r>
      <w:r w:rsidR="00D3028F">
        <w:rPr>
          <w:rFonts w:eastAsiaTheme="minorEastAsia"/>
          <w:szCs w:val="20"/>
          <w:lang w:val="en-GB" w:eastAsia="zh-CN"/>
        </w:rPr>
        <w:t xml:space="preserve">PRACH transmissions, </w:t>
      </w:r>
      <w:r w:rsidR="00E000E8">
        <w:rPr>
          <w:rFonts w:eastAsiaTheme="minorEastAsia" w:hint="eastAsia"/>
          <w:szCs w:val="20"/>
          <w:lang w:val="en-GB" w:eastAsia="zh-CN"/>
        </w:rPr>
        <w:t>additional</w:t>
      </w:r>
      <w:r w:rsidR="00E000E8">
        <w:rPr>
          <w:rFonts w:eastAsiaTheme="minorEastAsia"/>
          <w:szCs w:val="20"/>
          <w:lang w:val="en-GB" w:eastAsia="zh-CN"/>
        </w:rPr>
        <w:t xml:space="preserve"> </w:t>
      </w:r>
      <w:r w:rsidR="00E000E8">
        <w:rPr>
          <w:rFonts w:eastAsiaTheme="minorEastAsia" w:hint="eastAsia"/>
          <w:szCs w:val="20"/>
          <w:lang w:val="en-GB" w:eastAsia="zh-CN"/>
        </w:rPr>
        <w:t>RO</w:t>
      </w:r>
      <w:r w:rsidR="00E000E8">
        <w:rPr>
          <w:rFonts w:eastAsiaTheme="minorEastAsia"/>
          <w:szCs w:val="20"/>
          <w:lang w:val="en-GB" w:eastAsia="zh-CN"/>
        </w:rPr>
        <w:t xml:space="preserve"> </w:t>
      </w:r>
      <w:r w:rsidR="00E000E8">
        <w:rPr>
          <w:rFonts w:eastAsiaTheme="minorEastAsia" w:hint="eastAsia"/>
          <w:szCs w:val="20"/>
          <w:lang w:val="en-GB" w:eastAsia="zh-CN"/>
        </w:rPr>
        <w:t>resources</w:t>
      </w:r>
      <w:r w:rsidR="00E000E8">
        <w:rPr>
          <w:rFonts w:eastAsiaTheme="minorEastAsia"/>
          <w:szCs w:val="20"/>
          <w:lang w:val="en-GB" w:eastAsia="zh-CN"/>
        </w:rPr>
        <w:t xml:space="preserve"> </w:t>
      </w:r>
      <w:r w:rsidR="00E000E8">
        <w:rPr>
          <w:rFonts w:eastAsiaTheme="minorEastAsia" w:hint="eastAsia"/>
          <w:szCs w:val="20"/>
          <w:lang w:val="en-GB" w:eastAsia="zh-CN"/>
        </w:rPr>
        <w:t>can</w:t>
      </w:r>
      <w:r w:rsidR="00E000E8">
        <w:rPr>
          <w:rFonts w:eastAsiaTheme="minorEastAsia"/>
          <w:szCs w:val="20"/>
          <w:lang w:val="en-GB" w:eastAsia="zh-CN"/>
        </w:rPr>
        <w:t xml:space="preserve"> </w:t>
      </w:r>
      <w:r w:rsidR="00E000E8">
        <w:rPr>
          <w:rFonts w:eastAsiaTheme="minorEastAsia" w:hint="eastAsia"/>
          <w:szCs w:val="20"/>
          <w:lang w:val="en-GB" w:eastAsia="zh-CN"/>
        </w:rPr>
        <w:t>be</w:t>
      </w:r>
      <w:r w:rsidR="00E000E8">
        <w:rPr>
          <w:rFonts w:eastAsiaTheme="minorEastAsia"/>
          <w:szCs w:val="20"/>
          <w:lang w:val="en-GB" w:eastAsia="zh-CN"/>
        </w:rPr>
        <w:t xml:space="preserve"> </w:t>
      </w:r>
      <w:r w:rsidR="00E000E8">
        <w:rPr>
          <w:rFonts w:eastAsiaTheme="minorEastAsia" w:hint="eastAsia"/>
          <w:szCs w:val="20"/>
          <w:lang w:val="en-GB" w:eastAsia="zh-CN"/>
        </w:rPr>
        <w:t>configured</w:t>
      </w:r>
      <w:r w:rsidR="00E000E8">
        <w:rPr>
          <w:rFonts w:eastAsiaTheme="minorEastAsia"/>
          <w:szCs w:val="20"/>
          <w:lang w:val="en-GB" w:eastAsia="zh-CN"/>
        </w:rPr>
        <w:t xml:space="preserve"> </w:t>
      </w:r>
      <w:r w:rsidR="00E000E8">
        <w:rPr>
          <w:rFonts w:eastAsiaTheme="minorEastAsia" w:hint="eastAsia"/>
          <w:szCs w:val="20"/>
          <w:lang w:val="en-GB" w:eastAsia="zh-CN"/>
        </w:rPr>
        <w:t>relative</w:t>
      </w:r>
      <w:r w:rsidR="00E000E8">
        <w:rPr>
          <w:rFonts w:eastAsiaTheme="minorEastAsia"/>
          <w:szCs w:val="20"/>
          <w:lang w:val="en-GB" w:eastAsia="zh-CN"/>
        </w:rPr>
        <w:t xml:space="preserve"> </w:t>
      </w:r>
      <w:r w:rsidR="00E000E8">
        <w:rPr>
          <w:rFonts w:eastAsiaTheme="minorEastAsia" w:hint="eastAsia"/>
          <w:szCs w:val="20"/>
          <w:lang w:val="en-GB" w:eastAsia="zh-CN"/>
        </w:rPr>
        <w:t>to</w:t>
      </w:r>
      <w:r w:rsidR="00E000E8">
        <w:rPr>
          <w:rFonts w:eastAsiaTheme="minorEastAsia"/>
          <w:szCs w:val="20"/>
          <w:lang w:val="en-GB" w:eastAsia="zh-CN"/>
        </w:rPr>
        <w:t xml:space="preserve"> </w:t>
      </w:r>
      <w:r w:rsidR="00E000E8">
        <w:rPr>
          <w:rFonts w:eastAsiaTheme="minorEastAsia" w:hint="eastAsia"/>
          <w:szCs w:val="20"/>
          <w:lang w:val="en-GB" w:eastAsia="zh-CN"/>
        </w:rPr>
        <w:t>the</w:t>
      </w:r>
      <w:r w:rsidR="00142BAA">
        <w:rPr>
          <w:rFonts w:eastAsiaTheme="minorEastAsia"/>
          <w:szCs w:val="20"/>
          <w:lang w:val="en-GB" w:eastAsia="zh-CN"/>
        </w:rPr>
        <w:t xml:space="preserve"> </w:t>
      </w:r>
      <w:r w:rsidR="00142BAA">
        <w:rPr>
          <w:rFonts w:eastAsiaTheme="minorEastAsia" w:hint="eastAsia"/>
          <w:szCs w:val="20"/>
          <w:lang w:val="en-GB" w:eastAsia="zh-CN"/>
        </w:rPr>
        <w:t>separate</w:t>
      </w:r>
      <w:r w:rsidR="00142BAA">
        <w:rPr>
          <w:rFonts w:eastAsiaTheme="minorEastAsia"/>
          <w:szCs w:val="20"/>
          <w:lang w:val="en-GB" w:eastAsia="zh-CN"/>
        </w:rPr>
        <w:t>ly</w:t>
      </w:r>
      <w:r w:rsidR="00E000E8">
        <w:rPr>
          <w:rFonts w:eastAsiaTheme="minorEastAsia"/>
          <w:szCs w:val="20"/>
          <w:lang w:val="en-GB" w:eastAsia="zh-CN"/>
        </w:rPr>
        <w:t xml:space="preserve"> </w:t>
      </w:r>
      <w:r w:rsidR="00E000E8">
        <w:rPr>
          <w:rFonts w:eastAsiaTheme="minorEastAsia" w:hint="eastAsia"/>
          <w:szCs w:val="20"/>
          <w:lang w:val="en-GB" w:eastAsia="zh-CN"/>
        </w:rPr>
        <w:t>configured</w:t>
      </w:r>
      <w:r w:rsidR="00E000E8">
        <w:rPr>
          <w:rFonts w:eastAsiaTheme="minorEastAsia"/>
          <w:szCs w:val="20"/>
          <w:lang w:val="en-GB" w:eastAsia="zh-CN"/>
        </w:rPr>
        <w:t xml:space="preserve"> </w:t>
      </w:r>
      <w:r w:rsidR="00E000E8">
        <w:rPr>
          <w:rFonts w:eastAsiaTheme="minorEastAsia" w:hint="eastAsia"/>
          <w:szCs w:val="20"/>
          <w:lang w:val="en-GB" w:eastAsia="zh-CN"/>
        </w:rPr>
        <w:t>ROs.</w:t>
      </w:r>
      <w:r w:rsidR="00001517">
        <w:rPr>
          <w:rFonts w:eastAsiaTheme="minorEastAsia"/>
          <w:szCs w:val="20"/>
          <w:lang w:val="en-GB" w:eastAsia="zh-CN"/>
        </w:rPr>
        <w:t xml:space="preserve"> </w:t>
      </w:r>
      <w:r w:rsidR="00001517">
        <w:rPr>
          <w:rFonts w:eastAsiaTheme="minorEastAsia" w:hint="eastAsia"/>
          <w:szCs w:val="20"/>
          <w:lang w:val="en-GB" w:eastAsia="zh-CN"/>
        </w:rPr>
        <w:t>As</w:t>
      </w:r>
      <w:r w:rsidR="00001517">
        <w:rPr>
          <w:rFonts w:eastAsiaTheme="minorEastAsia"/>
          <w:szCs w:val="20"/>
          <w:lang w:val="en-GB" w:eastAsia="zh-CN"/>
        </w:rPr>
        <w:t xml:space="preserve"> </w:t>
      </w:r>
      <w:r w:rsidR="00001517">
        <w:rPr>
          <w:rFonts w:eastAsiaTheme="minorEastAsia" w:hint="eastAsia"/>
          <w:szCs w:val="20"/>
          <w:lang w:val="en-GB" w:eastAsia="zh-CN"/>
        </w:rPr>
        <w:t>illustrated</w:t>
      </w:r>
      <w:r w:rsidR="00001517">
        <w:rPr>
          <w:rFonts w:eastAsiaTheme="minorEastAsia"/>
          <w:szCs w:val="20"/>
          <w:lang w:val="en-GB" w:eastAsia="zh-CN"/>
        </w:rPr>
        <w:t xml:space="preserve"> in Figure 2, </w:t>
      </w:r>
      <w:r w:rsidR="00A44B1F">
        <w:rPr>
          <w:rFonts w:eastAsiaTheme="minorEastAsia"/>
          <w:szCs w:val="20"/>
          <w:lang w:val="en-GB" w:eastAsia="zh-CN"/>
        </w:rPr>
        <w:t>first PRACH repetition could be transmitted on one</w:t>
      </w:r>
      <w:r w:rsidR="00532A6E">
        <w:rPr>
          <w:rFonts w:eastAsiaTheme="minorEastAsia"/>
          <w:szCs w:val="20"/>
          <w:lang w:val="en-GB" w:eastAsia="zh-CN"/>
        </w:rPr>
        <w:t xml:space="preserve"> separate</w:t>
      </w:r>
      <w:r w:rsidR="00164320">
        <w:rPr>
          <w:rFonts w:eastAsiaTheme="minorEastAsia"/>
          <w:szCs w:val="20"/>
          <w:lang w:val="en-GB" w:eastAsia="zh-CN"/>
        </w:rPr>
        <w:t>ly</w:t>
      </w:r>
      <w:r w:rsidR="00532A6E">
        <w:rPr>
          <w:rFonts w:eastAsiaTheme="minorEastAsia"/>
          <w:szCs w:val="20"/>
          <w:lang w:val="en-GB" w:eastAsia="zh-CN"/>
        </w:rPr>
        <w:t xml:space="preserve"> configured</w:t>
      </w:r>
      <w:r w:rsidR="00A44B1F">
        <w:rPr>
          <w:rFonts w:eastAsiaTheme="minorEastAsia"/>
          <w:szCs w:val="20"/>
          <w:lang w:val="en-GB" w:eastAsia="zh-CN"/>
        </w:rPr>
        <w:t xml:space="preserve"> RO</w:t>
      </w:r>
      <w:r w:rsidR="006338F2">
        <w:rPr>
          <w:rFonts w:eastAsiaTheme="minorEastAsia"/>
          <w:szCs w:val="20"/>
          <w:lang w:val="en-GB" w:eastAsia="zh-CN"/>
        </w:rPr>
        <w:t xml:space="preserve"> according a PRACH configuration index and corresponding random access configuration tables specified in current spec.</w:t>
      </w:r>
      <w:r w:rsidR="00E93CF4">
        <w:rPr>
          <w:rFonts w:eastAsiaTheme="minorEastAsia" w:hint="eastAsia"/>
          <w:szCs w:val="20"/>
          <w:lang w:val="en-GB" w:eastAsia="zh-CN"/>
        </w:rPr>
        <w:t>,</w:t>
      </w:r>
      <w:r w:rsidR="00E93CF4">
        <w:rPr>
          <w:rFonts w:eastAsiaTheme="minorEastAsia"/>
          <w:szCs w:val="20"/>
          <w:lang w:val="en-GB" w:eastAsia="zh-CN"/>
        </w:rPr>
        <w:t xml:space="preserve"> </w:t>
      </w:r>
      <w:r w:rsidR="001865B3">
        <w:rPr>
          <w:rFonts w:eastAsiaTheme="minorEastAsia"/>
          <w:szCs w:val="20"/>
          <w:lang w:val="en-GB" w:eastAsia="zh-CN"/>
        </w:rPr>
        <w:t xml:space="preserve">and </w:t>
      </w:r>
      <w:r w:rsidR="00294BE9">
        <w:rPr>
          <w:rFonts w:eastAsiaTheme="minorEastAsia"/>
          <w:szCs w:val="20"/>
          <w:lang w:val="en-GB" w:eastAsia="zh-CN"/>
        </w:rPr>
        <w:t xml:space="preserve">remaining </w:t>
      </w:r>
      <w:r w:rsidR="00294BE9">
        <w:rPr>
          <w:rFonts w:eastAsiaTheme="minorEastAsia" w:hint="eastAsia"/>
          <w:szCs w:val="20"/>
          <w:lang w:val="en-GB" w:eastAsia="zh-CN"/>
        </w:rPr>
        <w:t>PRACH</w:t>
      </w:r>
      <w:r w:rsidR="00294BE9">
        <w:rPr>
          <w:rFonts w:eastAsiaTheme="minorEastAsia"/>
          <w:szCs w:val="20"/>
          <w:lang w:val="en-GB" w:eastAsia="zh-CN"/>
        </w:rPr>
        <w:t xml:space="preserve"> </w:t>
      </w:r>
      <w:r w:rsidR="00294BE9">
        <w:rPr>
          <w:rFonts w:eastAsiaTheme="minorEastAsia" w:hint="eastAsia"/>
          <w:szCs w:val="20"/>
          <w:lang w:val="en-GB" w:eastAsia="zh-CN"/>
        </w:rPr>
        <w:t>repetitions</w:t>
      </w:r>
      <w:r w:rsidR="00294BE9">
        <w:rPr>
          <w:rFonts w:eastAsiaTheme="minorEastAsia"/>
          <w:szCs w:val="20"/>
          <w:lang w:val="en-GB" w:eastAsia="zh-CN"/>
        </w:rPr>
        <w:t xml:space="preserve"> </w:t>
      </w:r>
      <w:r w:rsidR="00294BE9">
        <w:rPr>
          <w:rFonts w:eastAsiaTheme="minorEastAsia" w:hint="eastAsia"/>
          <w:szCs w:val="20"/>
          <w:lang w:val="en-GB" w:eastAsia="zh-CN"/>
        </w:rPr>
        <w:t>can</w:t>
      </w:r>
      <w:r w:rsidR="00294BE9">
        <w:rPr>
          <w:rFonts w:eastAsiaTheme="minorEastAsia"/>
          <w:szCs w:val="20"/>
          <w:lang w:val="en-GB" w:eastAsia="zh-CN"/>
        </w:rPr>
        <w:t xml:space="preserve"> </w:t>
      </w:r>
      <w:r w:rsidR="00294BE9">
        <w:rPr>
          <w:rFonts w:eastAsiaTheme="minorEastAsia" w:hint="eastAsia"/>
          <w:szCs w:val="20"/>
          <w:lang w:val="en-GB" w:eastAsia="zh-CN"/>
        </w:rPr>
        <w:t>be</w:t>
      </w:r>
      <w:r w:rsidR="00294BE9">
        <w:rPr>
          <w:rFonts w:eastAsiaTheme="minorEastAsia"/>
          <w:szCs w:val="20"/>
          <w:lang w:val="en-GB" w:eastAsia="zh-CN"/>
        </w:rPr>
        <w:t xml:space="preserve"> </w:t>
      </w:r>
      <w:r w:rsidR="00294BE9">
        <w:rPr>
          <w:rFonts w:eastAsiaTheme="minorEastAsia" w:hint="eastAsia"/>
          <w:szCs w:val="20"/>
          <w:lang w:val="en-GB" w:eastAsia="zh-CN"/>
        </w:rPr>
        <w:t>transmitted</w:t>
      </w:r>
      <w:r w:rsidR="00294BE9">
        <w:rPr>
          <w:rFonts w:eastAsiaTheme="minorEastAsia"/>
          <w:szCs w:val="20"/>
          <w:lang w:val="en-GB" w:eastAsia="zh-CN"/>
        </w:rPr>
        <w:t xml:space="preserve"> </w:t>
      </w:r>
      <w:r w:rsidR="00294BE9">
        <w:rPr>
          <w:rFonts w:eastAsiaTheme="minorEastAsia" w:hint="eastAsia"/>
          <w:szCs w:val="20"/>
          <w:lang w:val="en-GB" w:eastAsia="zh-CN"/>
        </w:rPr>
        <w:t>on</w:t>
      </w:r>
      <w:r w:rsidR="00294BE9">
        <w:rPr>
          <w:rFonts w:eastAsiaTheme="minorEastAsia"/>
          <w:szCs w:val="20"/>
          <w:lang w:val="en-GB" w:eastAsia="zh-CN"/>
        </w:rPr>
        <w:t xml:space="preserve"> </w:t>
      </w:r>
      <w:r w:rsidR="00E93CF4">
        <w:rPr>
          <w:rFonts w:eastAsiaTheme="minorEastAsia"/>
          <w:szCs w:val="20"/>
          <w:lang w:val="en-GB" w:eastAsia="zh-CN"/>
        </w:rPr>
        <w:t>a</w:t>
      </w:r>
      <w:r w:rsidR="00F813AF">
        <w:rPr>
          <w:rFonts w:eastAsiaTheme="minorEastAsia"/>
          <w:szCs w:val="20"/>
          <w:lang w:val="en-GB" w:eastAsia="zh-CN"/>
        </w:rPr>
        <w:t>n</w:t>
      </w:r>
      <w:r w:rsidR="00E93CF4">
        <w:rPr>
          <w:rFonts w:eastAsiaTheme="minorEastAsia"/>
          <w:szCs w:val="20"/>
          <w:lang w:val="en-GB" w:eastAsia="zh-CN"/>
        </w:rPr>
        <w:t xml:space="preserve"> additional set of ROs</w:t>
      </w:r>
      <w:r w:rsidR="00294BE9">
        <w:rPr>
          <w:rFonts w:eastAsiaTheme="minorEastAsia"/>
          <w:szCs w:val="20"/>
          <w:lang w:val="en-GB" w:eastAsia="zh-CN"/>
        </w:rPr>
        <w:t xml:space="preserve"> which </w:t>
      </w:r>
      <w:r w:rsidR="00B05263">
        <w:rPr>
          <w:rFonts w:eastAsiaTheme="minorEastAsia"/>
          <w:szCs w:val="20"/>
          <w:lang w:val="en-GB" w:eastAsia="zh-CN"/>
        </w:rPr>
        <w:t>are</w:t>
      </w:r>
      <w:r w:rsidR="00E93CF4">
        <w:rPr>
          <w:rFonts w:eastAsiaTheme="minorEastAsia"/>
          <w:szCs w:val="20"/>
          <w:lang w:val="en-GB" w:eastAsia="zh-CN"/>
        </w:rPr>
        <w:t xml:space="preserve"> defined relative to the</w:t>
      </w:r>
      <w:r w:rsidR="001434AC">
        <w:rPr>
          <w:rFonts w:eastAsiaTheme="minorEastAsia"/>
          <w:szCs w:val="20"/>
          <w:lang w:val="en-GB" w:eastAsia="zh-CN"/>
        </w:rPr>
        <w:t xml:space="preserve"> separate</w:t>
      </w:r>
      <w:r w:rsidR="00142BAA">
        <w:rPr>
          <w:rFonts w:eastAsiaTheme="minorEastAsia"/>
          <w:szCs w:val="20"/>
          <w:lang w:val="en-GB" w:eastAsia="zh-CN"/>
        </w:rPr>
        <w:t>ly</w:t>
      </w:r>
      <w:r w:rsidR="001434AC">
        <w:rPr>
          <w:rFonts w:eastAsiaTheme="minorEastAsia"/>
          <w:szCs w:val="20"/>
          <w:lang w:val="en-GB" w:eastAsia="zh-CN"/>
        </w:rPr>
        <w:t xml:space="preserve"> configured</w:t>
      </w:r>
      <w:r w:rsidR="00E93CF4">
        <w:rPr>
          <w:rFonts w:eastAsiaTheme="minorEastAsia"/>
          <w:szCs w:val="20"/>
          <w:lang w:val="en-GB" w:eastAsia="zh-CN"/>
        </w:rPr>
        <w:t xml:space="preserve"> ROs</w:t>
      </w:r>
      <w:r w:rsidR="0080696F">
        <w:rPr>
          <w:rFonts w:eastAsiaTheme="minorEastAsia"/>
          <w:szCs w:val="20"/>
          <w:lang w:val="en-GB" w:eastAsia="zh-CN"/>
        </w:rPr>
        <w:t xml:space="preserve"> in one PRACH slot</w:t>
      </w:r>
      <w:r w:rsidR="00816B64">
        <w:rPr>
          <w:rFonts w:eastAsiaTheme="minorEastAsia"/>
          <w:szCs w:val="20"/>
          <w:lang w:val="en-GB" w:eastAsia="zh-CN"/>
        </w:rPr>
        <w:t xml:space="preserve">. </w:t>
      </w:r>
    </w:p>
    <w:p w14:paraId="75B10E88" w14:textId="7D6B5B39" w:rsidR="003A13E5" w:rsidRDefault="00E01008" w:rsidP="003E47B5">
      <w:pPr>
        <w:spacing w:before="120"/>
        <w:jc w:val="center"/>
        <w:rPr>
          <w:rFonts w:eastAsiaTheme="minorEastAsia"/>
          <w:szCs w:val="20"/>
          <w:lang w:val="en-GB" w:eastAsia="zh-CN"/>
        </w:rPr>
      </w:pPr>
      <w:r>
        <w:rPr>
          <w:noProof/>
        </w:rPr>
        <w:lastRenderedPageBreak/>
        <w:drawing>
          <wp:inline distT="0" distB="0" distL="0" distR="0" wp14:anchorId="0215075B" wp14:editId="2CF870EC">
            <wp:extent cx="5236733" cy="1606163"/>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5036" cy="1611777"/>
                    </a:xfrm>
                    <a:prstGeom prst="rect">
                      <a:avLst/>
                    </a:prstGeom>
                    <a:noFill/>
                    <a:ln>
                      <a:noFill/>
                    </a:ln>
                  </pic:spPr>
                </pic:pic>
              </a:graphicData>
            </a:graphic>
          </wp:inline>
        </w:drawing>
      </w:r>
    </w:p>
    <w:p w14:paraId="24877570" w14:textId="4D48F491" w:rsidR="003A13E5" w:rsidRPr="00BD3789" w:rsidRDefault="003A13E5" w:rsidP="003A13E5">
      <w:pPr>
        <w:spacing w:before="120"/>
        <w:jc w:val="center"/>
        <w:rPr>
          <w:rFonts w:eastAsiaTheme="minorEastAsia"/>
          <w:lang w:val="en-GB" w:eastAsia="zh-CN"/>
        </w:rPr>
      </w:pPr>
      <w:r w:rsidRPr="00A51658">
        <w:rPr>
          <w:rFonts w:eastAsiaTheme="minorEastAsia"/>
          <w:lang w:val="en-GB" w:eastAsia="zh-CN"/>
        </w:rPr>
        <w:t xml:space="preserve">Figure </w:t>
      </w:r>
      <w:r w:rsidR="00FB2D8C">
        <w:rPr>
          <w:rFonts w:eastAsiaTheme="minorEastAsia"/>
          <w:lang w:val="en-GB" w:eastAsia="zh-CN"/>
        </w:rPr>
        <w:t>2</w:t>
      </w:r>
      <w:r>
        <w:rPr>
          <w:rFonts w:eastAsiaTheme="minorEastAsia"/>
          <w:lang w:val="en-GB" w:eastAsia="zh-CN"/>
        </w:rPr>
        <w:t xml:space="preserve">. PRACH repetition with first repetition on </w:t>
      </w:r>
      <w:r>
        <w:rPr>
          <w:rFonts w:eastAsiaTheme="minorEastAsia" w:hint="eastAsia"/>
          <w:lang w:val="en-GB" w:eastAsia="zh-CN"/>
        </w:rPr>
        <w:t>separate</w:t>
      </w:r>
      <w:r>
        <w:rPr>
          <w:rFonts w:eastAsiaTheme="minorEastAsia"/>
          <w:lang w:val="en-GB" w:eastAsia="zh-CN"/>
        </w:rPr>
        <w:t xml:space="preserve"> RO and </w:t>
      </w:r>
      <w:r w:rsidR="00416B83">
        <w:rPr>
          <w:rFonts w:eastAsiaTheme="minorEastAsia"/>
          <w:lang w:val="en-GB" w:eastAsia="zh-CN"/>
        </w:rPr>
        <w:t>remaining</w:t>
      </w:r>
      <w:r>
        <w:rPr>
          <w:rFonts w:eastAsiaTheme="minorEastAsia"/>
          <w:lang w:val="en-GB" w:eastAsia="zh-CN"/>
        </w:rPr>
        <w:t xml:space="preserve"> repetitions on </w:t>
      </w:r>
      <w:r>
        <w:rPr>
          <w:rFonts w:eastAsiaTheme="minorEastAsia" w:hint="eastAsia"/>
          <w:lang w:val="en-GB" w:eastAsia="zh-CN"/>
        </w:rPr>
        <w:t>additional</w:t>
      </w:r>
      <w:r>
        <w:rPr>
          <w:rFonts w:eastAsiaTheme="minorEastAsia"/>
          <w:lang w:val="en-GB" w:eastAsia="zh-CN"/>
        </w:rPr>
        <w:t xml:space="preserve"> configured ROs</w:t>
      </w:r>
    </w:p>
    <w:p w14:paraId="077919BC" w14:textId="77777777" w:rsidR="001060F2" w:rsidRPr="00A30A51" w:rsidRDefault="001060F2" w:rsidP="001060F2">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5</w:t>
      </w:r>
      <w:r w:rsidRPr="00A30A51">
        <w:rPr>
          <w:rFonts w:eastAsiaTheme="minorEastAsia"/>
          <w:b/>
          <w:i/>
          <w:iCs/>
          <w:szCs w:val="20"/>
          <w:lang w:val="en-GB" w:eastAsia="zh-CN"/>
        </w:rPr>
        <w:t xml:space="preserve">: </w:t>
      </w:r>
    </w:p>
    <w:p w14:paraId="4BDCE8EF" w14:textId="006BDA55" w:rsidR="001060F2" w:rsidRPr="00D155FD" w:rsidRDefault="0059023D" w:rsidP="001060F2">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For </w:t>
      </w:r>
      <w:r w:rsidR="00831D4C">
        <w:rPr>
          <w:rFonts w:ascii="Times New Roman" w:eastAsiaTheme="minorEastAsia" w:hAnsi="Times New Roman" w:cs="Times New Roman"/>
          <w:b/>
          <w:i/>
          <w:iCs/>
          <w:szCs w:val="20"/>
          <w:lang w:val="en-GB"/>
        </w:rPr>
        <w:t>separate RO configuration, additional RO resources can be configured relative to the separate</w:t>
      </w:r>
      <w:r w:rsidR="004C5151">
        <w:rPr>
          <w:rFonts w:ascii="Times New Roman" w:eastAsiaTheme="minorEastAsia" w:hAnsi="Times New Roman" w:cs="Times New Roman"/>
          <w:b/>
          <w:i/>
          <w:iCs/>
          <w:szCs w:val="20"/>
          <w:lang w:val="en-GB"/>
        </w:rPr>
        <w:t>ly</w:t>
      </w:r>
      <w:r w:rsidR="00831D4C">
        <w:rPr>
          <w:rFonts w:ascii="Times New Roman" w:eastAsiaTheme="minorEastAsia" w:hAnsi="Times New Roman" w:cs="Times New Roman"/>
          <w:b/>
          <w:i/>
          <w:iCs/>
          <w:szCs w:val="20"/>
          <w:lang w:val="en-GB"/>
        </w:rPr>
        <w:t xml:space="preserve"> configured ROs to further reduce RA latency</w:t>
      </w:r>
      <w:r w:rsidR="001060F2">
        <w:rPr>
          <w:rFonts w:ascii="Times New Roman" w:eastAsiaTheme="minorEastAsia" w:hAnsi="Times New Roman" w:cs="Times New Roman"/>
          <w:b/>
          <w:i/>
          <w:iCs/>
          <w:szCs w:val="20"/>
          <w:lang w:val="en-GB"/>
        </w:rPr>
        <w:t>.</w:t>
      </w:r>
    </w:p>
    <w:p w14:paraId="0D522BF5" w14:textId="2CB85F37" w:rsidR="006941F9" w:rsidRDefault="006941F9" w:rsidP="006941F9">
      <w:pPr>
        <w:spacing w:before="120"/>
        <w:rPr>
          <w:rFonts w:eastAsiaTheme="minorEastAsia"/>
          <w:szCs w:val="20"/>
          <w:lang w:val="en-GB" w:eastAsia="zh-CN"/>
        </w:rPr>
      </w:pPr>
      <w:r w:rsidRPr="006941F9">
        <w:rPr>
          <w:rFonts w:eastAsiaTheme="minorEastAsia" w:hint="eastAsia"/>
          <w:szCs w:val="20"/>
          <w:lang w:val="en-GB" w:eastAsia="zh-CN"/>
        </w:rPr>
        <w:t>Another</w:t>
      </w:r>
      <w:r w:rsidRPr="006941F9">
        <w:rPr>
          <w:rFonts w:eastAsiaTheme="minorEastAsia"/>
          <w:szCs w:val="20"/>
          <w:lang w:val="en-GB" w:eastAsia="zh-CN"/>
        </w:rPr>
        <w:t xml:space="preserve"> </w:t>
      </w:r>
      <w:r w:rsidRPr="006941F9">
        <w:rPr>
          <w:rFonts w:eastAsiaTheme="minorEastAsia" w:hint="eastAsia"/>
          <w:szCs w:val="20"/>
          <w:lang w:val="en-GB" w:eastAsia="zh-CN"/>
        </w:rPr>
        <w:t>issue</w:t>
      </w:r>
      <w:r w:rsidRPr="006941F9">
        <w:rPr>
          <w:rFonts w:eastAsiaTheme="minorEastAsia"/>
          <w:szCs w:val="20"/>
          <w:lang w:val="en-GB" w:eastAsia="zh-CN"/>
        </w:rPr>
        <w:t xml:space="preserve"> </w:t>
      </w:r>
      <w:r w:rsidRPr="006941F9">
        <w:rPr>
          <w:rFonts w:eastAsiaTheme="minorEastAsia" w:hint="eastAsia"/>
          <w:szCs w:val="20"/>
          <w:lang w:val="en-GB" w:eastAsia="zh-CN"/>
        </w:rPr>
        <w:t>is</w:t>
      </w:r>
      <w:r w:rsidRPr="006941F9">
        <w:rPr>
          <w:rFonts w:eastAsiaTheme="minorEastAsia"/>
          <w:szCs w:val="20"/>
          <w:lang w:val="en-GB" w:eastAsia="zh-CN"/>
        </w:rPr>
        <w:t xml:space="preserve"> whether and how ROs can be shared between different RO groups for different number of multiple PRACH transmissions. </w:t>
      </w:r>
      <w:r w:rsidR="00511BB2">
        <w:rPr>
          <w:rFonts w:eastAsiaTheme="minorEastAsia"/>
          <w:szCs w:val="20"/>
          <w:lang w:val="en-GB" w:eastAsia="zh-CN"/>
        </w:rPr>
        <w:t xml:space="preserve">When </w:t>
      </w:r>
      <w:r w:rsidR="00511BB2">
        <w:rPr>
          <w:rFonts w:eastAsiaTheme="minorEastAsia" w:hint="eastAsia"/>
          <w:szCs w:val="20"/>
          <w:lang w:val="en-GB" w:eastAsia="zh-CN"/>
        </w:rPr>
        <w:t>ROs</w:t>
      </w:r>
      <w:r w:rsidR="00511BB2">
        <w:rPr>
          <w:rFonts w:eastAsiaTheme="minorEastAsia"/>
          <w:szCs w:val="20"/>
          <w:lang w:val="en-GB" w:eastAsia="zh-CN"/>
        </w:rPr>
        <w:t xml:space="preserve"> </w:t>
      </w:r>
      <w:r w:rsidR="006E032B">
        <w:rPr>
          <w:rFonts w:eastAsiaTheme="minorEastAsia"/>
          <w:szCs w:val="20"/>
          <w:lang w:val="en-GB" w:eastAsia="zh-CN"/>
        </w:rPr>
        <w:t>are</w:t>
      </w:r>
      <w:r w:rsidR="00511BB2">
        <w:rPr>
          <w:rFonts w:eastAsiaTheme="minorEastAsia"/>
          <w:szCs w:val="20"/>
          <w:lang w:val="en-GB" w:eastAsia="zh-CN"/>
        </w:rPr>
        <w:t xml:space="preserve"> not shared between different RO groups, </w:t>
      </w:r>
      <w:r w:rsidR="000A3810">
        <w:rPr>
          <w:rFonts w:eastAsiaTheme="minorEastAsia"/>
          <w:szCs w:val="20"/>
          <w:lang w:val="en-GB" w:eastAsia="zh-CN"/>
        </w:rPr>
        <w:t xml:space="preserve">as illustrated in Figure </w:t>
      </w:r>
      <w:r w:rsidR="00FB2D8C">
        <w:rPr>
          <w:rFonts w:eastAsiaTheme="minorEastAsia"/>
          <w:szCs w:val="20"/>
          <w:lang w:val="en-GB" w:eastAsia="zh-CN"/>
        </w:rPr>
        <w:t>3</w:t>
      </w:r>
      <w:r w:rsidR="000A3810">
        <w:rPr>
          <w:rFonts w:eastAsiaTheme="minorEastAsia"/>
          <w:szCs w:val="20"/>
          <w:lang w:val="en-GB" w:eastAsia="zh-CN"/>
        </w:rPr>
        <w:t xml:space="preserve">(a), </w:t>
      </w:r>
      <w:r w:rsidR="0086495D">
        <w:rPr>
          <w:rFonts w:eastAsiaTheme="minorEastAsia"/>
          <w:szCs w:val="20"/>
          <w:lang w:val="en-GB" w:eastAsia="zh-CN"/>
        </w:rPr>
        <w:t xml:space="preserve">different </w:t>
      </w:r>
      <w:r w:rsidR="007D39D6">
        <w:rPr>
          <w:rFonts w:eastAsiaTheme="minorEastAsia"/>
          <w:szCs w:val="20"/>
          <w:lang w:val="en-GB" w:eastAsia="zh-CN"/>
        </w:rPr>
        <w:t>RO</w:t>
      </w:r>
      <w:r w:rsidR="0086495D">
        <w:rPr>
          <w:rFonts w:eastAsiaTheme="minorEastAsia"/>
          <w:szCs w:val="20"/>
          <w:lang w:val="en-GB" w:eastAsia="zh-CN"/>
        </w:rPr>
        <w:t xml:space="preserve"> groups </w:t>
      </w:r>
      <w:r w:rsidR="00602B20">
        <w:rPr>
          <w:rFonts w:eastAsiaTheme="minorEastAsia" w:hint="eastAsia"/>
          <w:szCs w:val="20"/>
          <w:lang w:val="en-GB" w:eastAsia="zh-CN"/>
        </w:rPr>
        <w:t>for</w:t>
      </w:r>
      <w:r w:rsidR="00602B20">
        <w:rPr>
          <w:rFonts w:eastAsiaTheme="minorEastAsia"/>
          <w:szCs w:val="20"/>
          <w:lang w:val="en-GB" w:eastAsia="zh-CN"/>
        </w:rPr>
        <w:t xml:space="preserve"> </w:t>
      </w:r>
      <w:r w:rsidR="0086495D">
        <w:rPr>
          <w:rFonts w:eastAsiaTheme="minorEastAsia"/>
          <w:szCs w:val="20"/>
          <w:lang w:val="en-GB" w:eastAsia="zh-CN"/>
        </w:rPr>
        <w:t>different PRACH repetition</w:t>
      </w:r>
      <w:r w:rsidR="00187E5A">
        <w:rPr>
          <w:rFonts w:eastAsiaTheme="minorEastAsia"/>
          <w:szCs w:val="20"/>
          <w:lang w:val="en-GB" w:eastAsia="zh-CN"/>
        </w:rPr>
        <w:t xml:space="preserve"> numbers</w:t>
      </w:r>
      <w:r w:rsidR="009B36C1">
        <w:rPr>
          <w:rFonts w:eastAsiaTheme="minorEastAsia"/>
          <w:szCs w:val="20"/>
          <w:lang w:val="en-GB" w:eastAsia="zh-CN"/>
        </w:rPr>
        <w:t xml:space="preserve"> configured </w:t>
      </w:r>
      <w:r w:rsidR="00D071AB">
        <w:rPr>
          <w:rFonts w:eastAsiaTheme="minorEastAsia"/>
          <w:szCs w:val="20"/>
          <w:lang w:val="en-GB" w:eastAsia="zh-CN"/>
        </w:rPr>
        <w:t>by network</w:t>
      </w:r>
      <w:r w:rsidR="00847AA6">
        <w:rPr>
          <w:rFonts w:eastAsiaTheme="minorEastAsia"/>
          <w:szCs w:val="20"/>
          <w:lang w:val="en-GB" w:eastAsia="zh-CN"/>
        </w:rPr>
        <w:t xml:space="preserve"> </w:t>
      </w:r>
      <w:r w:rsidR="00080D23">
        <w:rPr>
          <w:rFonts w:eastAsiaTheme="minorEastAsia" w:hint="eastAsia"/>
          <w:szCs w:val="20"/>
          <w:lang w:val="en-GB" w:eastAsia="zh-CN"/>
        </w:rPr>
        <w:t>can</w:t>
      </w:r>
      <w:r w:rsidR="00080D23">
        <w:rPr>
          <w:rFonts w:eastAsiaTheme="minorEastAsia"/>
          <w:szCs w:val="20"/>
          <w:lang w:val="en-GB" w:eastAsia="zh-CN"/>
        </w:rPr>
        <w:t xml:space="preserve"> </w:t>
      </w:r>
      <w:r w:rsidR="00080D23">
        <w:rPr>
          <w:rFonts w:eastAsiaTheme="minorEastAsia" w:hint="eastAsia"/>
          <w:szCs w:val="20"/>
          <w:lang w:val="en-GB" w:eastAsia="zh-CN"/>
        </w:rPr>
        <w:t>be</w:t>
      </w:r>
      <w:r w:rsidR="00656387">
        <w:rPr>
          <w:rFonts w:eastAsiaTheme="minorEastAsia"/>
          <w:szCs w:val="20"/>
          <w:lang w:val="en-GB" w:eastAsia="zh-CN"/>
        </w:rPr>
        <w:t xml:space="preserve"> </w:t>
      </w:r>
      <w:r w:rsidR="00020FD4">
        <w:rPr>
          <w:rFonts w:eastAsiaTheme="minorEastAsia" w:hint="eastAsia"/>
          <w:szCs w:val="20"/>
          <w:lang w:val="en-GB" w:eastAsia="zh-CN"/>
        </w:rPr>
        <w:t>partitioned</w:t>
      </w:r>
      <w:r w:rsidR="00020FD4">
        <w:rPr>
          <w:rFonts w:eastAsiaTheme="minorEastAsia"/>
          <w:szCs w:val="20"/>
          <w:lang w:val="en-GB" w:eastAsia="zh-CN"/>
        </w:rPr>
        <w:t xml:space="preserve"> </w:t>
      </w:r>
      <w:r w:rsidR="001A55C4">
        <w:rPr>
          <w:rFonts w:eastAsiaTheme="minorEastAsia"/>
          <w:szCs w:val="20"/>
          <w:lang w:val="en-GB" w:eastAsia="zh-CN"/>
        </w:rPr>
        <w:t>in FDM manner,</w:t>
      </w:r>
      <w:r w:rsidR="00377402">
        <w:rPr>
          <w:rFonts w:eastAsiaTheme="minorEastAsia"/>
          <w:szCs w:val="20"/>
          <w:lang w:val="en-GB" w:eastAsia="zh-CN"/>
        </w:rPr>
        <w:t xml:space="preserve"> </w:t>
      </w:r>
      <w:r w:rsidR="00377402">
        <w:rPr>
          <w:rFonts w:eastAsiaTheme="minorEastAsia" w:hint="eastAsia"/>
          <w:szCs w:val="20"/>
          <w:lang w:val="en-GB" w:eastAsia="zh-CN"/>
        </w:rPr>
        <w:t>and</w:t>
      </w:r>
      <w:r w:rsidR="00377402">
        <w:rPr>
          <w:rFonts w:eastAsiaTheme="minorEastAsia"/>
          <w:szCs w:val="20"/>
          <w:lang w:val="en-GB" w:eastAsia="zh-CN"/>
        </w:rPr>
        <w:t xml:space="preserve"> one RO group consists of </w:t>
      </w:r>
      <w:r w:rsidR="00377402">
        <w:rPr>
          <w:rFonts w:eastAsiaTheme="minorEastAsia" w:hint="eastAsia"/>
          <w:szCs w:val="20"/>
          <w:lang w:val="en-GB" w:eastAsia="zh-CN"/>
        </w:rPr>
        <w:t>consecutive</w:t>
      </w:r>
      <w:r w:rsidR="00377402">
        <w:rPr>
          <w:rFonts w:eastAsiaTheme="minorEastAsia"/>
          <w:szCs w:val="20"/>
          <w:lang w:val="en-GB" w:eastAsia="zh-CN"/>
        </w:rPr>
        <w:t xml:space="preserve"> </w:t>
      </w:r>
      <w:proofErr w:type="spellStart"/>
      <w:r w:rsidR="00377402">
        <w:rPr>
          <w:rFonts w:eastAsiaTheme="minorEastAsia" w:hint="eastAsia"/>
          <w:szCs w:val="20"/>
          <w:lang w:val="en-GB" w:eastAsia="zh-CN"/>
        </w:rPr>
        <w:t>TDMed</w:t>
      </w:r>
      <w:proofErr w:type="spellEnd"/>
      <w:r w:rsidR="00154B6E">
        <w:rPr>
          <w:rFonts w:eastAsiaTheme="minorEastAsia"/>
          <w:szCs w:val="20"/>
          <w:lang w:val="en-GB" w:eastAsia="zh-CN"/>
        </w:rPr>
        <w:t xml:space="preserve"> </w:t>
      </w:r>
      <w:r w:rsidR="00154B6E">
        <w:rPr>
          <w:rFonts w:eastAsiaTheme="minorEastAsia" w:hint="eastAsia"/>
          <w:szCs w:val="20"/>
          <w:lang w:val="en-GB" w:eastAsia="zh-CN"/>
        </w:rPr>
        <w:t>valid</w:t>
      </w:r>
      <w:r w:rsidR="00377402">
        <w:rPr>
          <w:rFonts w:eastAsiaTheme="minorEastAsia"/>
          <w:szCs w:val="20"/>
          <w:lang w:val="en-GB" w:eastAsia="zh-CN"/>
        </w:rPr>
        <w:t xml:space="preserve"> ROs </w:t>
      </w:r>
      <w:r w:rsidR="00377402">
        <w:rPr>
          <w:rFonts w:eastAsiaTheme="minorEastAsia" w:hint="eastAsia"/>
          <w:szCs w:val="20"/>
          <w:lang w:val="en-GB" w:eastAsia="zh-CN"/>
        </w:rPr>
        <w:t>associated</w:t>
      </w:r>
      <w:r w:rsidR="00377402">
        <w:rPr>
          <w:rFonts w:eastAsiaTheme="minorEastAsia"/>
          <w:szCs w:val="20"/>
          <w:lang w:val="en-GB" w:eastAsia="zh-CN"/>
        </w:rPr>
        <w:t xml:space="preserve"> </w:t>
      </w:r>
      <w:r w:rsidR="00377402">
        <w:rPr>
          <w:rFonts w:eastAsiaTheme="minorEastAsia" w:hint="eastAsia"/>
          <w:szCs w:val="20"/>
          <w:lang w:val="en-GB" w:eastAsia="zh-CN"/>
        </w:rPr>
        <w:t>same</w:t>
      </w:r>
      <w:r w:rsidR="00377402">
        <w:rPr>
          <w:rFonts w:eastAsiaTheme="minorEastAsia"/>
          <w:szCs w:val="20"/>
          <w:lang w:val="en-GB" w:eastAsia="zh-CN"/>
        </w:rPr>
        <w:t xml:space="preserve"> </w:t>
      </w:r>
      <w:r w:rsidR="00377402">
        <w:rPr>
          <w:rFonts w:eastAsiaTheme="minorEastAsia" w:hint="eastAsia"/>
          <w:szCs w:val="20"/>
          <w:lang w:val="en-GB" w:eastAsia="zh-CN"/>
        </w:rPr>
        <w:t>SSB</w:t>
      </w:r>
      <w:r w:rsidR="00377402">
        <w:rPr>
          <w:rFonts w:eastAsiaTheme="minorEastAsia"/>
          <w:szCs w:val="20"/>
          <w:lang w:val="en-GB" w:eastAsia="zh-CN"/>
        </w:rPr>
        <w:t xml:space="preserve">. </w:t>
      </w:r>
      <w:r w:rsidR="000D785B">
        <w:rPr>
          <w:rFonts w:eastAsiaTheme="minorEastAsia"/>
          <w:szCs w:val="20"/>
          <w:lang w:val="en-GB" w:eastAsia="zh-CN"/>
        </w:rPr>
        <w:t>For the case that</w:t>
      </w:r>
      <w:r w:rsidR="00D301E0">
        <w:rPr>
          <w:rFonts w:eastAsiaTheme="minorEastAsia"/>
          <w:szCs w:val="20"/>
          <w:lang w:val="en-GB" w:eastAsia="zh-CN"/>
        </w:rPr>
        <w:t xml:space="preserve"> ROs </w:t>
      </w:r>
      <w:r w:rsidR="00A15E7D">
        <w:rPr>
          <w:rFonts w:eastAsiaTheme="minorEastAsia"/>
          <w:szCs w:val="20"/>
          <w:lang w:val="en-GB" w:eastAsia="zh-CN"/>
        </w:rPr>
        <w:t>are</w:t>
      </w:r>
      <w:r w:rsidR="00D301E0">
        <w:rPr>
          <w:rFonts w:eastAsiaTheme="minorEastAsia"/>
          <w:szCs w:val="20"/>
          <w:lang w:val="en-GB" w:eastAsia="zh-CN"/>
        </w:rPr>
        <w:t xml:space="preserve"> shared between different RO groups, as illustrated in Figure </w:t>
      </w:r>
      <w:r w:rsidR="00FB2D8C">
        <w:rPr>
          <w:rFonts w:eastAsiaTheme="minorEastAsia"/>
          <w:szCs w:val="20"/>
          <w:lang w:val="en-GB" w:eastAsia="zh-CN"/>
        </w:rPr>
        <w:t>3</w:t>
      </w:r>
      <w:r w:rsidR="00D301E0">
        <w:rPr>
          <w:rFonts w:eastAsiaTheme="minorEastAsia"/>
          <w:szCs w:val="20"/>
          <w:lang w:val="en-GB" w:eastAsia="zh-CN"/>
        </w:rPr>
        <w:t xml:space="preserve">(b), </w:t>
      </w:r>
      <w:r w:rsidR="00E03548">
        <w:rPr>
          <w:rFonts w:eastAsiaTheme="minorEastAsia"/>
          <w:szCs w:val="20"/>
          <w:lang w:val="en-GB" w:eastAsia="zh-CN"/>
        </w:rPr>
        <w:t>assuming the</w:t>
      </w:r>
      <w:r w:rsidR="00D52DE1">
        <w:rPr>
          <w:rFonts w:eastAsiaTheme="minorEastAsia"/>
          <w:szCs w:val="20"/>
          <w:lang w:val="en-GB" w:eastAsia="zh-CN"/>
        </w:rPr>
        <w:t xml:space="preserve"> </w:t>
      </w:r>
      <w:r w:rsidR="00D52DE1">
        <w:rPr>
          <w:rFonts w:eastAsiaTheme="minorEastAsia" w:hint="eastAsia"/>
          <w:szCs w:val="20"/>
          <w:lang w:val="en-GB" w:eastAsia="zh-CN"/>
        </w:rPr>
        <w:t>configured</w:t>
      </w:r>
      <w:r w:rsidR="00E03548">
        <w:rPr>
          <w:rFonts w:eastAsiaTheme="minorEastAsia"/>
          <w:szCs w:val="20"/>
          <w:lang w:val="en-GB" w:eastAsia="zh-CN"/>
        </w:rPr>
        <w:t xml:space="preserve"> values of multiple PRACH repetitions</w:t>
      </w:r>
      <w:r w:rsidR="00D52DE1">
        <w:rPr>
          <w:rFonts w:eastAsiaTheme="minorEastAsia"/>
          <w:szCs w:val="20"/>
          <w:lang w:val="en-GB" w:eastAsia="zh-CN"/>
        </w:rPr>
        <w:t xml:space="preserve"> </w:t>
      </w:r>
      <w:r w:rsidR="00D52DE1">
        <w:rPr>
          <w:rFonts w:eastAsiaTheme="minorEastAsia" w:hint="eastAsia"/>
          <w:szCs w:val="20"/>
          <w:lang w:val="en-GB" w:eastAsia="zh-CN"/>
        </w:rPr>
        <w:t>are</w:t>
      </w:r>
      <w:r w:rsidR="00E03548">
        <w:rPr>
          <w:rFonts w:eastAsiaTheme="minorEastAsia"/>
          <w:szCs w:val="20"/>
          <w:lang w:val="en-GB" w:eastAsia="zh-CN"/>
        </w:rPr>
        <w:t xml:space="preserve"> 2 and 4, </w:t>
      </w:r>
      <w:r w:rsidR="00660AB0">
        <w:rPr>
          <w:rFonts w:eastAsiaTheme="minorEastAsia" w:hint="eastAsia"/>
          <w:szCs w:val="20"/>
          <w:lang w:val="en-GB" w:eastAsia="zh-CN"/>
        </w:rPr>
        <w:t>consecutive</w:t>
      </w:r>
      <w:r w:rsidR="00660AB0">
        <w:rPr>
          <w:rFonts w:eastAsiaTheme="minorEastAsia"/>
          <w:szCs w:val="20"/>
          <w:lang w:val="en-GB" w:eastAsia="zh-CN"/>
        </w:rPr>
        <w:t xml:space="preserve"> </w:t>
      </w:r>
      <w:proofErr w:type="spellStart"/>
      <w:r w:rsidR="00660AB0">
        <w:rPr>
          <w:rFonts w:eastAsiaTheme="minorEastAsia" w:hint="eastAsia"/>
          <w:szCs w:val="20"/>
          <w:lang w:val="en-GB" w:eastAsia="zh-CN"/>
        </w:rPr>
        <w:t>TDMed</w:t>
      </w:r>
      <w:proofErr w:type="spellEnd"/>
      <w:r w:rsidR="00660AB0">
        <w:rPr>
          <w:rFonts w:eastAsiaTheme="minorEastAsia"/>
          <w:szCs w:val="20"/>
          <w:lang w:val="en-GB" w:eastAsia="zh-CN"/>
        </w:rPr>
        <w:t xml:space="preserve"> </w:t>
      </w:r>
      <w:r w:rsidR="00660AB0">
        <w:rPr>
          <w:rFonts w:eastAsiaTheme="minorEastAsia" w:hint="eastAsia"/>
          <w:szCs w:val="20"/>
          <w:lang w:val="en-GB" w:eastAsia="zh-CN"/>
        </w:rPr>
        <w:t>valid</w:t>
      </w:r>
      <w:r w:rsidR="00660AB0">
        <w:rPr>
          <w:rFonts w:eastAsiaTheme="minorEastAsia"/>
          <w:szCs w:val="20"/>
          <w:lang w:val="en-GB" w:eastAsia="zh-CN"/>
        </w:rPr>
        <w:t xml:space="preserve"> </w:t>
      </w:r>
      <w:r w:rsidR="00E03548">
        <w:rPr>
          <w:rFonts w:eastAsiaTheme="minorEastAsia"/>
          <w:szCs w:val="20"/>
          <w:lang w:val="en-GB" w:eastAsia="zh-CN"/>
        </w:rPr>
        <w:t>ROs can be grouped into RO groups with 4 repetition</w:t>
      </w:r>
      <w:r w:rsidR="00B71139">
        <w:rPr>
          <w:rFonts w:eastAsiaTheme="minorEastAsia"/>
          <w:szCs w:val="20"/>
          <w:lang w:val="en-GB" w:eastAsia="zh-CN"/>
        </w:rPr>
        <w:t>s</w:t>
      </w:r>
      <w:r w:rsidR="00E03548">
        <w:rPr>
          <w:rFonts w:eastAsiaTheme="minorEastAsia"/>
          <w:szCs w:val="20"/>
          <w:lang w:val="en-GB" w:eastAsia="zh-CN"/>
        </w:rPr>
        <w:t xml:space="preserve"> </w:t>
      </w:r>
      <w:r w:rsidR="00197C55">
        <w:rPr>
          <w:rFonts w:eastAsiaTheme="minorEastAsia"/>
          <w:szCs w:val="20"/>
          <w:lang w:val="en-GB" w:eastAsia="zh-CN"/>
        </w:rPr>
        <w:t>first</w:t>
      </w:r>
      <w:r w:rsidR="00E03548">
        <w:rPr>
          <w:rFonts w:eastAsiaTheme="minorEastAsia"/>
          <w:szCs w:val="20"/>
          <w:lang w:val="en-GB" w:eastAsia="zh-CN"/>
        </w:rPr>
        <w:t xml:space="preserve">, then </w:t>
      </w:r>
      <w:r w:rsidR="00FD0C4B">
        <w:rPr>
          <w:rFonts w:eastAsiaTheme="minorEastAsia"/>
          <w:szCs w:val="20"/>
          <w:lang w:val="en-GB" w:eastAsia="zh-CN"/>
        </w:rPr>
        <w:t>a subset</w:t>
      </w:r>
      <w:r w:rsidR="006E66F0">
        <w:rPr>
          <w:rFonts w:eastAsiaTheme="minorEastAsia"/>
          <w:szCs w:val="20"/>
          <w:lang w:val="en-GB" w:eastAsia="zh-CN"/>
        </w:rPr>
        <w:t xml:space="preserve"> of</w:t>
      </w:r>
      <w:r w:rsidR="00FD0C4B">
        <w:rPr>
          <w:rFonts w:eastAsiaTheme="minorEastAsia"/>
          <w:szCs w:val="20"/>
          <w:lang w:val="en-GB" w:eastAsia="zh-CN"/>
        </w:rPr>
        <w:t xml:space="preserve"> </w:t>
      </w:r>
      <w:r w:rsidR="00E03548">
        <w:rPr>
          <w:rFonts w:eastAsiaTheme="minorEastAsia"/>
          <w:szCs w:val="20"/>
          <w:lang w:val="en-GB" w:eastAsia="zh-CN"/>
        </w:rPr>
        <w:t xml:space="preserve">ROs in RO group </w:t>
      </w:r>
      <w:r w:rsidR="00CA227D">
        <w:rPr>
          <w:rFonts w:eastAsiaTheme="minorEastAsia"/>
          <w:szCs w:val="20"/>
          <w:lang w:val="en-GB" w:eastAsia="zh-CN"/>
        </w:rPr>
        <w:t>with</w:t>
      </w:r>
      <w:r w:rsidR="00E03548">
        <w:rPr>
          <w:rFonts w:eastAsiaTheme="minorEastAsia"/>
          <w:szCs w:val="20"/>
          <w:lang w:val="en-GB" w:eastAsia="zh-CN"/>
        </w:rPr>
        <w:t xml:space="preserve"> 4 repetition</w:t>
      </w:r>
      <w:r w:rsidR="00B71139">
        <w:rPr>
          <w:rFonts w:eastAsiaTheme="minorEastAsia"/>
          <w:szCs w:val="20"/>
          <w:lang w:val="en-GB" w:eastAsia="zh-CN"/>
        </w:rPr>
        <w:t>s</w:t>
      </w:r>
      <w:r w:rsidR="00E03548">
        <w:rPr>
          <w:rFonts w:eastAsiaTheme="minorEastAsia"/>
          <w:szCs w:val="20"/>
          <w:lang w:val="en-GB" w:eastAsia="zh-CN"/>
        </w:rPr>
        <w:t xml:space="preserve"> can be</w:t>
      </w:r>
      <w:r w:rsidR="001714D6">
        <w:rPr>
          <w:rFonts w:eastAsiaTheme="minorEastAsia"/>
          <w:szCs w:val="20"/>
          <w:lang w:val="en-GB" w:eastAsia="zh-CN"/>
        </w:rPr>
        <w:t xml:space="preserve"> </w:t>
      </w:r>
      <w:r w:rsidR="00E03548">
        <w:rPr>
          <w:rFonts w:eastAsiaTheme="minorEastAsia"/>
          <w:szCs w:val="20"/>
          <w:lang w:val="en-GB" w:eastAsia="zh-CN"/>
        </w:rPr>
        <w:t xml:space="preserve">used for RO group </w:t>
      </w:r>
      <w:r w:rsidR="00CA227D">
        <w:rPr>
          <w:rFonts w:eastAsiaTheme="minorEastAsia"/>
          <w:szCs w:val="20"/>
          <w:lang w:val="en-GB" w:eastAsia="zh-CN"/>
        </w:rPr>
        <w:t>with</w:t>
      </w:r>
      <w:r w:rsidR="00E03548">
        <w:rPr>
          <w:rFonts w:eastAsiaTheme="minorEastAsia"/>
          <w:szCs w:val="20"/>
          <w:lang w:val="en-GB" w:eastAsia="zh-CN"/>
        </w:rPr>
        <w:t xml:space="preserve"> 2 repetition</w:t>
      </w:r>
      <w:r w:rsidR="00B71139">
        <w:rPr>
          <w:rFonts w:eastAsiaTheme="minorEastAsia"/>
          <w:szCs w:val="20"/>
          <w:lang w:val="en-GB" w:eastAsia="zh-CN"/>
        </w:rPr>
        <w:t>s</w:t>
      </w:r>
      <w:r w:rsidR="00E03548">
        <w:rPr>
          <w:rFonts w:eastAsiaTheme="minorEastAsia"/>
          <w:szCs w:val="20"/>
          <w:lang w:val="en-GB" w:eastAsia="zh-CN"/>
        </w:rPr>
        <w:t xml:space="preserve">. </w:t>
      </w:r>
      <w:r w:rsidR="007C57E5">
        <w:rPr>
          <w:rFonts w:eastAsiaTheme="minorEastAsia"/>
          <w:szCs w:val="20"/>
          <w:lang w:val="en-GB" w:eastAsia="zh-CN"/>
        </w:rPr>
        <w:t>In this case</w:t>
      </w:r>
      <w:r w:rsidR="009C02C4">
        <w:rPr>
          <w:rFonts w:eastAsiaTheme="minorEastAsia"/>
          <w:szCs w:val="20"/>
          <w:lang w:val="en-GB" w:eastAsia="zh-CN"/>
        </w:rPr>
        <w:t xml:space="preserve">, to avoid </w:t>
      </w:r>
      <w:r w:rsidR="009C02C4" w:rsidRPr="006941F9">
        <w:rPr>
          <w:rFonts w:eastAsiaTheme="minorEastAsia"/>
          <w:szCs w:val="20"/>
          <w:lang w:val="en-GB" w:eastAsia="zh-CN"/>
        </w:rPr>
        <w:t xml:space="preserve">preamble resource </w:t>
      </w:r>
      <w:r w:rsidR="009C02C4" w:rsidRPr="006941F9">
        <w:rPr>
          <w:rFonts w:eastAsiaTheme="minorEastAsia" w:hint="eastAsia"/>
          <w:szCs w:val="20"/>
          <w:lang w:val="en-GB" w:eastAsia="zh-CN"/>
        </w:rPr>
        <w:t>collision</w:t>
      </w:r>
      <w:r w:rsidR="009C02C4" w:rsidRPr="006941F9">
        <w:rPr>
          <w:rFonts w:eastAsiaTheme="minorEastAsia"/>
          <w:szCs w:val="20"/>
          <w:lang w:val="en-GB" w:eastAsia="zh-CN"/>
        </w:rPr>
        <w:t xml:space="preserve"> between different RO groups</w:t>
      </w:r>
      <w:r w:rsidR="009C02C4">
        <w:rPr>
          <w:rFonts w:eastAsiaTheme="minorEastAsia"/>
          <w:szCs w:val="20"/>
          <w:lang w:val="en-GB" w:eastAsia="zh-CN"/>
        </w:rPr>
        <w:t xml:space="preserve">, </w:t>
      </w:r>
      <w:r w:rsidR="00D50197">
        <w:rPr>
          <w:rFonts w:eastAsiaTheme="minorEastAsia"/>
          <w:szCs w:val="20"/>
          <w:lang w:val="en-GB" w:eastAsia="zh-CN"/>
        </w:rPr>
        <w:t>preamble</w:t>
      </w:r>
      <w:r w:rsidR="009C02C4" w:rsidRPr="006941F9">
        <w:rPr>
          <w:rFonts w:eastAsiaTheme="minorEastAsia"/>
          <w:szCs w:val="20"/>
          <w:lang w:val="en-GB" w:eastAsia="zh-CN"/>
        </w:rPr>
        <w:t xml:space="preserve"> </w:t>
      </w:r>
      <w:r w:rsidR="009C02C4" w:rsidRPr="006941F9">
        <w:rPr>
          <w:rFonts w:eastAsiaTheme="minorEastAsia" w:hint="eastAsia"/>
          <w:szCs w:val="20"/>
          <w:lang w:val="en-GB" w:eastAsia="zh-CN"/>
        </w:rPr>
        <w:t>partition</w:t>
      </w:r>
      <w:r w:rsidR="00D50197">
        <w:rPr>
          <w:rFonts w:eastAsiaTheme="minorEastAsia"/>
          <w:szCs w:val="20"/>
          <w:lang w:val="en-GB" w:eastAsia="zh-CN"/>
        </w:rPr>
        <w:t>ing</w:t>
      </w:r>
      <w:r w:rsidR="009C02C4" w:rsidRPr="006941F9">
        <w:rPr>
          <w:rFonts w:eastAsiaTheme="minorEastAsia"/>
          <w:szCs w:val="20"/>
          <w:lang w:val="en-GB" w:eastAsia="zh-CN"/>
        </w:rPr>
        <w:t xml:space="preserve"> on shared ROs </w:t>
      </w:r>
      <w:r w:rsidR="00D50197">
        <w:rPr>
          <w:rFonts w:eastAsiaTheme="minorEastAsia"/>
          <w:szCs w:val="20"/>
          <w:lang w:val="en-GB" w:eastAsia="zh-CN"/>
        </w:rPr>
        <w:t xml:space="preserve">is </w:t>
      </w:r>
      <w:r w:rsidR="004E3561">
        <w:rPr>
          <w:rFonts w:eastAsiaTheme="minorEastAsia"/>
          <w:szCs w:val="20"/>
          <w:lang w:val="en-GB" w:eastAsia="zh-CN"/>
        </w:rPr>
        <w:t>required</w:t>
      </w:r>
      <w:r w:rsidR="009C02C4">
        <w:rPr>
          <w:rFonts w:eastAsiaTheme="minorEastAsia"/>
          <w:szCs w:val="20"/>
          <w:lang w:val="en-GB" w:eastAsia="zh-CN"/>
        </w:rPr>
        <w:t>.</w:t>
      </w:r>
    </w:p>
    <w:p w14:paraId="6060783D" w14:textId="767EA7E2" w:rsidR="00C0157E" w:rsidRDefault="00065582" w:rsidP="003E47B5">
      <w:pPr>
        <w:spacing w:before="120"/>
        <w:jc w:val="center"/>
        <w:rPr>
          <w:rFonts w:eastAsiaTheme="minorEastAsia"/>
          <w:szCs w:val="20"/>
          <w:lang w:val="en-GB" w:eastAsia="zh-CN"/>
        </w:rPr>
      </w:pPr>
      <w:r>
        <w:rPr>
          <w:noProof/>
        </w:rPr>
        <w:drawing>
          <wp:inline distT="0" distB="0" distL="0" distR="0" wp14:anchorId="2BB757CA" wp14:editId="56BA4389">
            <wp:extent cx="5295568" cy="132265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5021" cy="1325017"/>
                    </a:xfrm>
                    <a:prstGeom prst="rect">
                      <a:avLst/>
                    </a:prstGeom>
                    <a:noFill/>
                    <a:ln>
                      <a:noFill/>
                    </a:ln>
                  </pic:spPr>
                </pic:pic>
              </a:graphicData>
            </a:graphic>
          </wp:inline>
        </w:drawing>
      </w:r>
    </w:p>
    <w:p w14:paraId="44026691" w14:textId="6CA27BBA" w:rsidR="00B7370D" w:rsidRDefault="00B7370D" w:rsidP="00C0157E">
      <w:pPr>
        <w:spacing w:before="120"/>
        <w:jc w:val="center"/>
      </w:pPr>
      <w:r>
        <w:rPr>
          <w:rFonts w:hint="eastAsia"/>
        </w:rPr>
        <w:t>(</w:t>
      </w:r>
      <w:r>
        <w:t>a)</w:t>
      </w:r>
      <w:r w:rsidRPr="00554925">
        <w:t xml:space="preserve"> </w:t>
      </w:r>
      <w:r w:rsidR="007A0159">
        <w:rPr>
          <w:rFonts w:eastAsiaTheme="minorEastAsia"/>
          <w:szCs w:val="20"/>
          <w:lang w:val="en-GB" w:eastAsia="zh-CN"/>
        </w:rPr>
        <w:t xml:space="preserve">RO </w:t>
      </w:r>
      <w:r w:rsidR="00B6119B">
        <w:rPr>
          <w:rFonts w:eastAsiaTheme="minorEastAsia"/>
          <w:szCs w:val="20"/>
          <w:lang w:val="en-GB" w:eastAsia="zh-CN"/>
        </w:rPr>
        <w:t>resources</w:t>
      </w:r>
      <w:r w:rsidR="007A0159">
        <w:rPr>
          <w:rFonts w:eastAsiaTheme="minorEastAsia"/>
          <w:szCs w:val="20"/>
          <w:lang w:val="en-GB" w:eastAsia="zh-CN"/>
        </w:rPr>
        <w:t xml:space="preserve"> </w:t>
      </w:r>
      <w:proofErr w:type="spellStart"/>
      <w:r w:rsidR="007A0159">
        <w:rPr>
          <w:rFonts w:eastAsiaTheme="minorEastAsia"/>
          <w:szCs w:val="20"/>
          <w:lang w:val="en-GB" w:eastAsia="zh-CN"/>
        </w:rPr>
        <w:t>s</w:t>
      </w:r>
      <w:r w:rsidR="00B6119B">
        <w:rPr>
          <w:rFonts w:eastAsiaTheme="minorEastAsia"/>
          <w:szCs w:val="20"/>
          <w:lang w:val="en-GB" w:eastAsia="zh-CN"/>
        </w:rPr>
        <w:t>eperated</w:t>
      </w:r>
      <w:proofErr w:type="spellEnd"/>
      <w:r w:rsidR="007A0159">
        <w:rPr>
          <w:rFonts w:eastAsiaTheme="minorEastAsia"/>
          <w:szCs w:val="20"/>
          <w:lang w:val="en-GB" w:eastAsia="zh-CN"/>
        </w:rPr>
        <w:t xml:space="preserve"> </w:t>
      </w:r>
      <w:r w:rsidR="00645474">
        <w:rPr>
          <w:rFonts w:eastAsiaTheme="minorEastAsia"/>
          <w:szCs w:val="20"/>
          <w:lang w:val="en-GB" w:eastAsia="zh-CN"/>
        </w:rPr>
        <w:t>among</w:t>
      </w:r>
      <w:r w:rsidR="007A0159">
        <w:rPr>
          <w:rFonts w:eastAsiaTheme="minorEastAsia"/>
          <w:szCs w:val="20"/>
          <w:lang w:val="en-GB" w:eastAsia="zh-CN"/>
        </w:rPr>
        <w:t xml:space="preserve"> different RO groups</w:t>
      </w:r>
    </w:p>
    <w:p w14:paraId="119A85B4" w14:textId="73FB8A93" w:rsidR="00017753" w:rsidRPr="003E47B5" w:rsidRDefault="00065582" w:rsidP="00C0157E">
      <w:pPr>
        <w:spacing w:before="120"/>
        <w:jc w:val="center"/>
        <w:rPr>
          <w:rFonts w:eastAsiaTheme="minorEastAsia"/>
        </w:rPr>
      </w:pPr>
      <w:r>
        <w:rPr>
          <w:noProof/>
        </w:rPr>
        <w:drawing>
          <wp:inline distT="0" distB="0" distL="0" distR="0" wp14:anchorId="0D9047E7" wp14:editId="241322AD">
            <wp:extent cx="5327374" cy="1288052"/>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58570" cy="1295595"/>
                    </a:xfrm>
                    <a:prstGeom prst="rect">
                      <a:avLst/>
                    </a:prstGeom>
                    <a:noFill/>
                    <a:ln>
                      <a:noFill/>
                    </a:ln>
                  </pic:spPr>
                </pic:pic>
              </a:graphicData>
            </a:graphic>
          </wp:inline>
        </w:drawing>
      </w:r>
    </w:p>
    <w:p w14:paraId="4C4A91CE" w14:textId="0CEFB12B" w:rsidR="00BA155E" w:rsidRPr="003E47B5" w:rsidRDefault="00BA155E">
      <w:pPr>
        <w:spacing w:before="120"/>
        <w:jc w:val="center"/>
        <w:rPr>
          <w:rFonts w:eastAsiaTheme="minorEastAsia"/>
          <w:lang w:val="en-GB"/>
        </w:rPr>
      </w:pPr>
      <w:r>
        <w:rPr>
          <w:rFonts w:hint="eastAsia"/>
        </w:rPr>
        <w:t>(</w:t>
      </w:r>
      <w:r w:rsidR="00AA047F">
        <w:t>b</w:t>
      </w:r>
      <w:r>
        <w:t>)</w:t>
      </w:r>
      <w:r w:rsidRPr="00554925">
        <w:t xml:space="preserve"> </w:t>
      </w:r>
      <w:r>
        <w:rPr>
          <w:rFonts w:eastAsiaTheme="minorEastAsia"/>
          <w:szCs w:val="20"/>
          <w:lang w:val="en-GB" w:eastAsia="zh-CN"/>
        </w:rPr>
        <w:t>RO</w:t>
      </w:r>
      <w:r w:rsidR="00B6119B">
        <w:rPr>
          <w:rFonts w:eastAsiaTheme="minorEastAsia"/>
          <w:szCs w:val="20"/>
          <w:lang w:val="en-GB" w:eastAsia="zh-CN"/>
        </w:rPr>
        <w:t xml:space="preserve"> resources </w:t>
      </w:r>
      <w:r>
        <w:rPr>
          <w:rFonts w:eastAsiaTheme="minorEastAsia"/>
          <w:szCs w:val="20"/>
          <w:lang w:val="en-GB" w:eastAsia="zh-CN"/>
        </w:rPr>
        <w:t>shared between different RO groups</w:t>
      </w:r>
    </w:p>
    <w:p w14:paraId="0C9E0489" w14:textId="7CC760D7" w:rsidR="00DC5834" w:rsidRPr="006941F9" w:rsidRDefault="00DC5834" w:rsidP="003E47B5">
      <w:pPr>
        <w:spacing w:before="120"/>
        <w:jc w:val="center"/>
        <w:rPr>
          <w:rFonts w:eastAsiaTheme="minorEastAsia"/>
          <w:szCs w:val="20"/>
          <w:lang w:val="en-GB"/>
        </w:rPr>
      </w:pPr>
      <w:r>
        <w:rPr>
          <w:rFonts w:eastAsiaTheme="minorEastAsia" w:hint="eastAsia"/>
          <w:szCs w:val="20"/>
          <w:lang w:val="en-GB" w:eastAsia="zh-CN"/>
        </w:rPr>
        <w:t>F</w:t>
      </w:r>
      <w:r>
        <w:rPr>
          <w:rFonts w:eastAsiaTheme="minorEastAsia"/>
          <w:szCs w:val="20"/>
          <w:lang w:val="en-GB" w:eastAsia="zh-CN"/>
        </w:rPr>
        <w:t xml:space="preserve">igure </w:t>
      </w:r>
      <w:r w:rsidR="00FB2D8C">
        <w:rPr>
          <w:rFonts w:eastAsiaTheme="minorEastAsia"/>
          <w:szCs w:val="20"/>
          <w:lang w:val="en-GB" w:eastAsia="zh-CN"/>
        </w:rPr>
        <w:t>3</w:t>
      </w:r>
      <w:r>
        <w:rPr>
          <w:rFonts w:eastAsiaTheme="minorEastAsia"/>
          <w:szCs w:val="20"/>
          <w:lang w:val="en-GB" w:eastAsia="zh-CN"/>
        </w:rPr>
        <w:t>.</w:t>
      </w:r>
      <w:r w:rsidR="00C0157E">
        <w:rPr>
          <w:rFonts w:eastAsiaTheme="minorEastAsia"/>
          <w:szCs w:val="20"/>
          <w:lang w:val="en-GB" w:eastAsia="zh-CN"/>
        </w:rPr>
        <w:t xml:space="preserve"> </w:t>
      </w:r>
      <w:r w:rsidR="00B65FD0">
        <w:rPr>
          <w:rFonts w:eastAsiaTheme="minorEastAsia"/>
          <w:szCs w:val="20"/>
          <w:lang w:val="en-GB" w:eastAsia="zh-CN"/>
        </w:rPr>
        <w:t xml:space="preserve"> </w:t>
      </w:r>
      <w:r w:rsidR="00B65FD0">
        <w:rPr>
          <w:rFonts w:eastAsiaTheme="minorEastAsia" w:hint="eastAsia"/>
          <w:szCs w:val="20"/>
          <w:lang w:val="en-GB" w:eastAsia="zh-CN"/>
        </w:rPr>
        <w:t>Illustration</w:t>
      </w:r>
      <w:r w:rsidR="00B65FD0">
        <w:rPr>
          <w:rFonts w:eastAsiaTheme="minorEastAsia"/>
          <w:szCs w:val="20"/>
          <w:lang w:val="en-GB" w:eastAsia="zh-CN"/>
        </w:rPr>
        <w:t xml:space="preserve"> </w:t>
      </w:r>
      <w:r w:rsidR="00B65FD0">
        <w:rPr>
          <w:rFonts w:eastAsiaTheme="minorEastAsia" w:hint="eastAsia"/>
          <w:szCs w:val="20"/>
          <w:lang w:val="en-GB" w:eastAsia="zh-CN"/>
        </w:rPr>
        <w:t>of</w:t>
      </w:r>
      <w:r w:rsidR="00B65FD0">
        <w:rPr>
          <w:rFonts w:eastAsiaTheme="minorEastAsia"/>
          <w:szCs w:val="20"/>
          <w:lang w:val="en-GB" w:eastAsia="zh-CN"/>
        </w:rPr>
        <w:t xml:space="preserve"> </w:t>
      </w:r>
      <w:r w:rsidR="00C0157E">
        <w:rPr>
          <w:rFonts w:eastAsiaTheme="minorEastAsia"/>
          <w:szCs w:val="20"/>
          <w:lang w:val="en-GB" w:eastAsia="zh-CN"/>
        </w:rPr>
        <w:t>RO</w:t>
      </w:r>
      <w:r w:rsidR="00B65FD0">
        <w:rPr>
          <w:rFonts w:eastAsiaTheme="minorEastAsia"/>
          <w:szCs w:val="20"/>
          <w:lang w:val="en-GB" w:eastAsia="zh-CN"/>
        </w:rPr>
        <w:t xml:space="preserve"> </w:t>
      </w:r>
      <w:r w:rsidR="00B65FD0">
        <w:rPr>
          <w:rFonts w:eastAsiaTheme="minorEastAsia" w:hint="eastAsia"/>
          <w:szCs w:val="20"/>
          <w:lang w:val="en-GB" w:eastAsia="zh-CN"/>
        </w:rPr>
        <w:t>sharing</w:t>
      </w:r>
      <w:r w:rsidR="00B65FD0">
        <w:rPr>
          <w:rFonts w:eastAsiaTheme="minorEastAsia"/>
          <w:szCs w:val="20"/>
          <w:lang w:val="en-GB" w:eastAsia="zh-CN"/>
        </w:rPr>
        <w:t xml:space="preserve"> </w:t>
      </w:r>
      <w:r w:rsidR="00B65FD0">
        <w:rPr>
          <w:rFonts w:eastAsiaTheme="minorEastAsia" w:hint="eastAsia"/>
          <w:szCs w:val="20"/>
          <w:lang w:val="en-GB" w:eastAsia="zh-CN"/>
        </w:rPr>
        <w:t>between</w:t>
      </w:r>
      <w:r w:rsidR="00B65FD0">
        <w:rPr>
          <w:rFonts w:eastAsiaTheme="minorEastAsia"/>
          <w:szCs w:val="20"/>
          <w:lang w:val="en-GB" w:eastAsia="zh-CN"/>
        </w:rPr>
        <w:t xml:space="preserve"> </w:t>
      </w:r>
      <w:r w:rsidR="00B65FD0">
        <w:rPr>
          <w:rFonts w:eastAsiaTheme="minorEastAsia" w:hint="eastAsia"/>
          <w:szCs w:val="20"/>
          <w:lang w:val="en-GB" w:eastAsia="zh-CN"/>
        </w:rPr>
        <w:t>different</w:t>
      </w:r>
      <w:r w:rsidR="00B65FD0">
        <w:rPr>
          <w:rFonts w:eastAsiaTheme="minorEastAsia"/>
          <w:szCs w:val="20"/>
          <w:lang w:val="en-GB" w:eastAsia="zh-CN"/>
        </w:rPr>
        <w:t xml:space="preserve"> </w:t>
      </w:r>
      <w:r w:rsidR="00B65FD0">
        <w:rPr>
          <w:rFonts w:eastAsiaTheme="minorEastAsia" w:hint="eastAsia"/>
          <w:szCs w:val="20"/>
          <w:lang w:val="en-GB" w:eastAsia="zh-CN"/>
        </w:rPr>
        <w:t>RO</w:t>
      </w:r>
      <w:r w:rsidR="00B65FD0">
        <w:rPr>
          <w:rFonts w:eastAsiaTheme="minorEastAsia"/>
          <w:szCs w:val="20"/>
          <w:lang w:val="en-GB" w:eastAsia="zh-CN"/>
        </w:rPr>
        <w:t xml:space="preserve"> </w:t>
      </w:r>
      <w:r w:rsidR="00B65FD0">
        <w:rPr>
          <w:rFonts w:eastAsiaTheme="minorEastAsia" w:hint="eastAsia"/>
          <w:szCs w:val="20"/>
          <w:lang w:val="en-GB" w:eastAsia="zh-CN"/>
        </w:rPr>
        <w:t>groups</w:t>
      </w:r>
    </w:p>
    <w:p w14:paraId="3DCAAA25" w14:textId="4F4BB455" w:rsidR="00216F7A" w:rsidRPr="00A30A51" w:rsidRDefault="00216F7A" w:rsidP="00216F7A">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700E04">
        <w:rPr>
          <w:rFonts w:eastAsiaTheme="minorEastAsia"/>
          <w:b/>
          <w:i/>
          <w:iCs/>
          <w:szCs w:val="20"/>
          <w:lang w:val="en-GB" w:eastAsia="zh-CN"/>
        </w:rPr>
        <w:t>6</w:t>
      </w:r>
      <w:r w:rsidRPr="00A30A51">
        <w:rPr>
          <w:rFonts w:eastAsiaTheme="minorEastAsia"/>
          <w:b/>
          <w:i/>
          <w:iCs/>
          <w:szCs w:val="20"/>
          <w:lang w:val="en-GB" w:eastAsia="zh-CN"/>
        </w:rPr>
        <w:t xml:space="preserve">: </w:t>
      </w:r>
    </w:p>
    <w:p w14:paraId="480EE951" w14:textId="123E9608" w:rsidR="00F375CF" w:rsidRDefault="00F375CF">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W</w:t>
      </w:r>
      <w:r w:rsidRPr="003E47B5">
        <w:rPr>
          <w:rFonts w:ascii="Times New Roman" w:eastAsiaTheme="minorEastAsia" w:hAnsi="Times New Roman" w:cs="Times New Roman"/>
          <w:b/>
          <w:i/>
          <w:iCs/>
          <w:szCs w:val="20"/>
          <w:lang w:val="en-GB"/>
        </w:rPr>
        <w:t xml:space="preserve">hether </w:t>
      </w:r>
      <w:r w:rsidR="00216F7A" w:rsidRPr="00FA62F9">
        <w:rPr>
          <w:rFonts w:ascii="Times New Roman" w:eastAsiaTheme="minorEastAsia" w:hAnsi="Times New Roman" w:cs="Times New Roman"/>
          <w:b/>
          <w:i/>
          <w:szCs w:val="20"/>
          <w:lang w:val="en-GB"/>
        </w:rPr>
        <w:t xml:space="preserve">ROs </w:t>
      </w:r>
      <w:r w:rsidR="00216F7A" w:rsidRPr="00E82B89">
        <w:rPr>
          <w:rFonts w:ascii="Times New Roman" w:eastAsiaTheme="minorEastAsia" w:hAnsi="Times New Roman" w:cs="Times New Roman"/>
          <w:b/>
          <w:i/>
          <w:szCs w:val="20"/>
          <w:lang w:val="en-GB"/>
        </w:rPr>
        <w:t>can be shared between different RO groups for different number of multiple PRACH transmissions</w:t>
      </w:r>
      <w:r w:rsidR="00025EBC">
        <w:rPr>
          <w:rFonts w:ascii="Times New Roman" w:eastAsiaTheme="minorEastAsia" w:hAnsi="Times New Roman" w:cs="Times New Roman"/>
          <w:b/>
          <w:i/>
          <w:iCs/>
          <w:szCs w:val="20"/>
          <w:lang w:val="en-GB"/>
        </w:rPr>
        <w:t xml:space="preserve"> </w:t>
      </w:r>
      <w:r w:rsidR="00E12212">
        <w:rPr>
          <w:rFonts w:ascii="Times New Roman" w:eastAsiaTheme="minorEastAsia" w:hAnsi="Times New Roman" w:cs="Times New Roman"/>
          <w:b/>
          <w:i/>
          <w:iCs/>
          <w:szCs w:val="20"/>
          <w:lang w:val="en-GB"/>
        </w:rPr>
        <w:t>should be further discussed.</w:t>
      </w:r>
    </w:p>
    <w:p w14:paraId="16ED031A" w14:textId="7C22DDFE" w:rsidR="00D405D3" w:rsidRDefault="00D405D3" w:rsidP="00B85C84">
      <w:pPr>
        <w:spacing w:before="120"/>
        <w:rPr>
          <w:rFonts w:eastAsiaTheme="minorEastAsia"/>
          <w:szCs w:val="20"/>
          <w:lang w:val="en-GB" w:eastAsia="zh-CN"/>
        </w:rPr>
      </w:pPr>
      <w:r>
        <w:rPr>
          <w:rFonts w:eastAsiaTheme="minorEastAsia"/>
          <w:szCs w:val="20"/>
          <w:lang w:val="en-GB" w:eastAsia="zh-CN"/>
        </w:rPr>
        <w:t>For 4-step RACH, RO validation is defined according to following text excerpt</w:t>
      </w:r>
      <w:r w:rsidR="00636967">
        <w:rPr>
          <w:rFonts w:eastAsiaTheme="minorEastAsia"/>
          <w:szCs w:val="20"/>
          <w:lang w:val="en-GB" w:eastAsia="zh-CN"/>
        </w:rPr>
        <w:t>ed</w:t>
      </w:r>
      <w:r>
        <w:rPr>
          <w:rFonts w:eastAsiaTheme="minorEastAsia"/>
          <w:szCs w:val="20"/>
          <w:lang w:val="en-GB" w:eastAsia="zh-CN"/>
        </w:rPr>
        <w:t xml:space="preserve"> from section 8.1 of 38.213 v15.5.0.</w:t>
      </w:r>
    </w:p>
    <w:tbl>
      <w:tblPr>
        <w:tblStyle w:val="af6"/>
        <w:tblW w:w="0" w:type="auto"/>
        <w:tblLook w:val="04A0" w:firstRow="1" w:lastRow="0" w:firstColumn="1" w:lastColumn="0" w:noHBand="0" w:noVBand="1"/>
      </w:tblPr>
      <w:tblGrid>
        <w:gridCol w:w="9631"/>
      </w:tblGrid>
      <w:tr w:rsidR="00D405D3" w:rsidRPr="00DD01A3" w14:paraId="10DD25E2" w14:textId="77777777" w:rsidTr="00D405D3">
        <w:tc>
          <w:tcPr>
            <w:tcW w:w="9631" w:type="dxa"/>
          </w:tcPr>
          <w:p w14:paraId="0F031876" w14:textId="77777777" w:rsidR="00D405D3" w:rsidRPr="00DD01A3" w:rsidRDefault="00D405D3" w:rsidP="003E47B5">
            <w:pPr>
              <w:spacing w:beforeLines="0" w:before="0" w:after="0"/>
            </w:pPr>
            <w:r w:rsidRPr="00DD01A3">
              <w:t xml:space="preserve">For paired spectrum or supplementary uplink band all PRACH occasions are valid. </w:t>
            </w:r>
          </w:p>
          <w:p w14:paraId="04CE13AE" w14:textId="77777777" w:rsidR="00D405D3" w:rsidRPr="00DD01A3" w:rsidRDefault="00D405D3" w:rsidP="003E47B5">
            <w:pPr>
              <w:spacing w:beforeLines="0" w:before="0" w:after="0"/>
            </w:pPr>
            <w:bookmarkStart w:id="6" w:name="_Hlk29801864"/>
            <w:r w:rsidRPr="00DD01A3">
              <w:t xml:space="preserve">For unpaired spectrum, </w:t>
            </w:r>
          </w:p>
          <w:p w14:paraId="70D59F26" w14:textId="77777777" w:rsidR="00D405D3" w:rsidRPr="00DD01A3" w:rsidRDefault="00D405D3" w:rsidP="003E47B5">
            <w:pPr>
              <w:pStyle w:val="B1"/>
              <w:spacing w:beforeLines="0" w:before="0" w:after="0"/>
            </w:pPr>
            <w:r w:rsidRPr="00DD01A3">
              <w:t>-</w:t>
            </w:r>
            <w:r w:rsidRPr="00DD01A3">
              <w:tab/>
              <w:t xml:space="preserve">if a UE is not provided </w:t>
            </w:r>
            <w:proofErr w:type="spellStart"/>
            <w:r w:rsidRPr="00DD01A3">
              <w:rPr>
                <w:i/>
              </w:rPr>
              <w:t>tdd</w:t>
            </w:r>
            <w:proofErr w:type="spellEnd"/>
            <w:r w:rsidRPr="00DD01A3">
              <w:rPr>
                <w:i/>
              </w:rPr>
              <w:t>-UL-DL-</w:t>
            </w:r>
            <w:proofErr w:type="spellStart"/>
            <w:r w:rsidRPr="00DD01A3">
              <w:rPr>
                <w:i/>
              </w:rPr>
              <w:t>ConfigurationCommon</w:t>
            </w:r>
            <w:proofErr w:type="spellEnd"/>
            <w:r w:rsidRPr="00DD01A3">
              <w:t xml:space="preserve">, a PRACH occasion </w:t>
            </w:r>
            <w:r w:rsidRPr="00DD01A3">
              <w:rPr>
                <w:rStyle w:val="colour"/>
              </w:rPr>
              <w:t>in a PRACH slot</w:t>
            </w:r>
            <w:r w:rsidRPr="00DD01A3">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DD01A3">
              <w:t xml:space="preserve"> symbols after a last SS/PBCH block </w:t>
            </w:r>
            <w:r w:rsidRPr="00DD01A3">
              <w:rPr>
                <w:lang w:val="en-US"/>
              </w:rPr>
              <w:t xml:space="preserve">reception </w:t>
            </w:r>
            <w:r w:rsidRPr="00DD01A3">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DD01A3">
              <w:t xml:space="preserve"> is provided in Table 8.1-2</w:t>
            </w:r>
            <w:r w:rsidRPr="00DD01A3">
              <w:rPr>
                <w:lang w:val="en-US"/>
              </w:rPr>
              <w:t xml:space="preserve"> and, </w:t>
            </w:r>
            <w:r w:rsidRPr="00DD01A3">
              <w:t xml:space="preserve">if </w:t>
            </w:r>
            <w:r w:rsidRPr="00DD01A3">
              <w:rPr>
                <w:i/>
                <w:iCs/>
                <w:lang w:val="en-US"/>
              </w:rPr>
              <w:t>c</w:t>
            </w:r>
            <w:proofErr w:type="spellStart"/>
            <w:r w:rsidRPr="00DD01A3">
              <w:rPr>
                <w:i/>
                <w:iCs/>
              </w:rPr>
              <w:t>hannelAccess</w:t>
            </w:r>
            <w:r w:rsidRPr="00DD01A3">
              <w:rPr>
                <w:i/>
                <w:iCs/>
                <w:lang w:eastAsia="zh-CN"/>
              </w:rPr>
              <w:t>Mode</w:t>
            </w:r>
            <w:proofErr w:type="spellEnd"/>
            <w:r w:rsidRPr="00DD01A3">
              <w:t xml:space="preserve"> = "</w:t>
            </w:r>
            <w:proofErr w:type="spellStart"/>
            <w:r w:rsidRPr="00DD01A3">
              <w:rPr>
                <w:i/>
                <w:iCs/>
              </w:rPr>
              <w:t>semiStatic</w:t>
            </w:r>
            <w:proofErr w:type="spellEnd"/>
            <w:r w:rsidRPr="00DD01A3">
              <w:t xml:space="preserve">" is </w:t>
            </w:r>
            <w:r w:rsidRPr="00DD01A3">
              <w:lastRenderedPageBreak/>
              <w:t xml:space="preserve">provided, does not overlap with a set of consecutive symbols before the start of a next channel occupancy time where </w:t>
            </w:r>
            <w:r w:rsidRPr="00DD01A3">
              <w:rPr>
                <w:lang w:val="en-US"/>
              </w:rPr>
              <w:t>the UE does not</w:t>
            </w:r>
            <w:r w:rsidRPr="00DD01A3">
              <w:t xml:space="preserve"> </w:t>
            </w:r>
            <w:proofErr w:type="spellStart"/>
            <w:r w:rsidRPr="00DD01A3">
              <w:t>transmi</w:t>
            </w:r>
            <w:proofErr w:type="spellEnd"/>
            <w:r w:rsidRPr="00DD01A3">
              <w:rPr>
                <w:lang w:val="en-US"/>
              </w:rPr>
              <w:t>t</w:t>
            </w:r>
            <w:r w:rsidRPr="00DD01A3">
              <w:t xml:space="preserve"> [15, TS 37.213].</w:t>
            </w:r>
          </w:p>
          <w:p w14:paraId="4E4763B3" w14:textId="77777777" w:rsidR="00D405D3" w:rsidRPr="00DD01A3" w:rsidRDefault="00D405D3" w:rsidP="003E47B5">
            <w:pPr>
              <w:pStyle w:val="B2"/>
              <w:spacing w:beforeLines="0" w:before="0" w:after="0"/>
              <w:rPr>
                <w:lang w:eastAsia="zh-CN"/>
              </w:rPr>
            </w:pPr>
            <w:r w:rsidRPr="00DD01A3">
              <w:t>-</w:t>
            </w:r>
            <w:r w:rsidRPr="00DD01A3">
              <w:tab/>
              <w:t>the</w:t>
            </w:r>
            <w:r w:rsidRPr="00DD01A3">
              <w:rPr>
                <w:rFonts w:eastAsia="MS Mincho"/>
              </w:rPr>
              <w:t xml:space="preserve"> candidate SS/PBCH block</w:t>
            </w:r>
            <w:r w:rsidRPr="00DD01A3">
              <w:t xml:space="preserve"> index of the SS/PBCH block </w:t>
            </w:r>
            <w:r w:rsidRPr="00DD01A3">
              <w:rPr>
                <w:rFonts w:eastAsia="MS Mincho"/>
              </w:rPr>
              <w:t>corresponds to the SS/PBCH block index</w:t>
            </w:r>
            <w:r w:rsidRPr="00DD01A3">
              <w:t xml:space="preserve"> </w:t>
            </w:r>
            <w:r w:rsidRPr="00DD01A3">
              <w:rPr>
                <w:lang w:eastAsia="zh-CN"/>
              </w:rPr>
              <w:t>provided by</w:t>
            </w:r>
            <w:r w:rsidRPr="00DD01A3">
              <w:t xml:space="preserve"> </w:t>
            </w:r>
            <w:proofErr w:type="spellStart"/>
            <w:r w:rsidRPr="00DD01A3">
              <w:rPr>
                <w:i/>
              </w:rPr>
              <w:t>ssb-PositionsInBurst</w:t>
            </w:r>
            <w:proofErr w:type="spellEnd"/>
            <w:r w:rsidRPr="00DD01A3">
              <w:t xml:space="preserve"> </w:t>
            </w:r>
            <w:r w:rsidRPr="00DD01A3">
              <w:rPr>
                <w:lang w:val="en-US"/>
              </w:rPr>
              <w:t xml:space="preserve">in </w:t>
            </w:r>
            <w:r w:rsidRPr="00DD01A3">
              <w:rPr>
                <w:i/>
              </w:rPr>
              <w:t>S</w:t>
            </w:r>
            <w:r w:rsidRPr="00DD01A3">
              <w:rPr>
                <w:i/>
                <w:lang w:eastAsia="zh-CN"/>
              </w:rPr>
              <w:t>IB</w:t>
            </w:r>
            <w:r w:rsidRPr="00DD01A3">
              <w:rPr>
                <w:i/>
              </w:rPr>
              <w:t>1</w:t>
            </w:r>
            <w:r w:rsidRPr="00DD01A3">
              <w:t xml:space="preserve"> or in </w:t>
            </w:r>
            <w:proofErr w:type="spellStart"/>
            <w:proofErr w:type="gramStart"/>
            <w:r w:rsidRPr="00DD01A3">
              <w:rPr>
                <w:i/>
              </w:rPr>
              <w:t>ServingCellConfigCommon</w:t>
            </w:r>
            <w:proofErr w:type="spellEnd"/>
            <w:r w:rsidRPr="00DD01A3">
              <w:rPr>
                <w:lang w:eastAsia="zh-CN"/>
              </w:rPr>
              <w:t xml:space="preserve"> </w:t>
            </w:r>
            <w:r w:rsidRPr="00DD01A3">
              <w:rPr>
                <w:lang w:val="en-US" w:eastAsia="zh-CN"/>
              </w:rPr>
              <w:t>,</w:t>
            </w:r>
            <w:proofErr w:type="gramEnd"/>
            <w:r w:rsidRPr="00DD01A3">
              <w:rPr>
                <w:lang w:val="en-US" w:eastAsia="zh-CN"/>
              </w:rPr>
              <w:t xml:space="preserve"> </w:t>
            </w:r>
            <w:r w:rsidRPr="00DD01A3">
              <w:rPr>
                <w:rFonts w:eastAsia="MS Mincho"/>
              </w:rPr>
              <w:t>as described in clause 4.1</w:t>
            </w:r>
          </w:p>
          <w:p w14:paraId="23C89D46" w14:textId="77777777" w:rsidR="00D405D3" w:rsidRPr="00DD01A3" w:rsidRDefault="00D405D3" w:rsidP="003E47B5">
            <w:pPr>
              <w:pStyle w:val="B1"/>
              <w:spacing w:beforeLines="0" w:before="0" w:after="0"/>
            </w:pPr>
            <w:r w:rsidRPr="00DD01A3">
              <w:rPr>
                <w:lang w:eastAsia="zh-CN"/>
              </w:rPr>
              <w:t>-</w:t>
            </w:r>
            <w:r w:rsidRPr="00DD01A3">
              <w:rPr>
                <w:lang w:eastAsia="zh-CN"/>
              </w:rPr>
              <w:tab/>
              <w:t xml:space="preserve">If a UE is provided </w:t>
            </w:r>
            <w:proofErr w:type="spellStart"/>
            <w:r w:rsidRPr="00DD01A3">
              <w:rPr>
                <w:i/>
                <w:lang w:val="en-US"/>
              </w:rPr>
              <w:t>tdd</w:t>
            </w:r>
            <w:proofErr w:type="spellEnd"/>
            <w:r w:rsidRPr="00DD01A3">
              <w:rPr>
                <w:i/>
                <w:lang w:val="en-US"/>
              </w:rPr>
              <w:t>-</w:t>
            </w:r>
            <w:r w:rsidRPr="00DD01A3">
              <w:rPr>
                <w:i/>
              </w:rPr>
              <w:t>UL-DL-</w:t>
            </w:r>
            <w:proofErr w:type="spellStart"/>
            <w:r w:rsidRPr="00DD01A3">
              <w:rPr>
                <w:i/>
                <w:lang w:val="en-US"/>
              </w:rPr>
              <w:t>ConfigurationCommon</w:t>
            </w:r>
            <w:proofErr w:type="spellEnd"/>
            <w:r w:rsidRPr="00DD01A3">
              <w:t xml:space="preserve">, a PRACH occasion </w:t>
            </w:r>
            <w:r w:rsidRPr="00DD01A3">
              <w:rPr>
                <w:rStyle w:val="colour"/>
              </w:rPr>
              <w:t>in a PRACH slot</w:t>
            </w:r>
            <w:r w:rsidRPr="00DD01A3">
              <w:t xml:space="preserve"> is valid if </w:t>
            </w:r>
          </w:p>
          <w:p w14:paraId="624658B3" w14:textId="77777777" w:rsidR="00D405D3" w:rsidRPr="00DD01A3" w:rsidRDefault="00D405D3" w:rsidP="003E47B5">
            <w:pPr>
              <w:pStyle w:val="B2"/>
              <w:spacing w:beforeLines="0" w:before="0" w:after="0"/>
            </w:pPr>
            <w:r w:rsidRPr="00DD01A3">
              <w:t>-</w:t>
            </w:r>
            <w:r w:rsidRPr="00DD01A3">
              <w:tab/>
              <w:t>it is within UL symbols</w:t>
            </w:r>
            <w:r w:rsidRPr="00DD01A3">
              <w:rPr>
                <w:lang w:val="en-US"/>
              </w:rPr>
              <w:t xml:space="preserve">, </w:t>
            </w:r>
            <w:r w:rsidRPr="00DD01A3">
              <w:t xml:space="preserve">or </w:t>
            </w:r>
          </w:p>
          <w:p w14:paraId="3FC5B5CD" w14:textId="77777777" w:rsidR="00D405D3" w:rsidRPr="00DD01A3" w:rsidRDefault="00D405D3" w:rsidP="003E47B5">
            <w:pPr>
              <w:pStyle w:val="B2"/>
              <w:spacing w:beforeLines="0" w:before="0" w:after="0"/>
              <w:rPr>
                <w:i/>
              </w:rPr>
            </w:pPr>
            <w:r w:rsidRPr="00DD01A3">
              <w:t>-</w:t>
            </w:r>
            <w:r w:rsidRPr="00DD01A3">
              <w:tab/>
            </w:r>
            <w:r w:rsidRPr="00DD01A3">
              <w:rPr>
                <w:lang w:val="en-US"/>
              </w:rPr>
              <w:t xml:space="preserve">it does not precede a SS/PBCH block in the PRACH slot and </w:t>
            </w:r>
            <w:r w:rsidRPr="00DD01A3">
              <w:t>starts at least</w:t>
            </w:r>
            <w:r w:rsidRPr="00DD01A3">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DD01A3">
              <w:t xml:space="preserve"> symbols after a last downlink symbol and at least</w:t>
            </w:r>
            <w:r w:rsidRPr="00DD01A3">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DD01A3">
              <w:t xml:space="preserve"> symbols after a last SS/PBCH block symbol</w:t>
            </w:r>
            <w:r w:rsidRPr="00DD01A3">
              <w:rPr>
                <w:lang w:val="en-US"/>
              </w:rPr>
              <w:t>,</w:t>
            </w:r>
            <w:r w:rsidRPr="00DD01A3">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DD01A3">
              <w:t xml:space="preserve"> is provided in Table 8.</w:t>
            </w:r>
            <w:r w:rsidRPr="00DD01A3">
              <w:rPr>
                <w:lang w:val="en-US"/>
              </w:rPr>
              <w:t>1</w:t>
            </w:r>
            <w:r w:rsidRPr="00DD01A3">
              <w:t>-2</w:t>
            </w:r>
            <w:r w:rsidRPr="00DD01A3">
              <w:rPr>
                <w:lang w:val="en-US"/>
              </w:rPr>
              <w:t xml:space="preserve">, </w:t>
            </w:r>
            <w:r w:rsidRPr="00DD01A3">
              <w:t xml:space="preserve">and if </w:t>
            </w:r>
            <w:r w:rsidRPr="00DD01A3">
              <w:rPr>
                <w:i/>
                <w:lang w:val="en-US"/>
              </w:rPr>
              <w:t>c</w:t>
            </w:r>
            <w:proofErr w:type="spellStart"/>
            <w:r w:rsidRPr="00DD01A3">
              <w:rPr>
                <w:i/>
              </w:rPr>
              <w:t>hannelAccess</w:t>
            </w:r>
            <w:proofErr w:type="spellEnd"/>
            <w:r w:rsidRPr="00DD01A3">
              <w:rPr>
                <w:i/>
                <w:lang w:val="en-US"/>
              </w:rPr>
              <w:t>Mode</w:t>
            </w:r>
            <w:r w:rsidRPr="00DD01A3">
              <w:t xml:space="preserve"> = "</w:t>
            </w:r>
            <w:proofErr w:type="spellStart"/>
            <w:r w:rsidRPr="00DD01A3">
              <w:rPr>
                <w:i/>
              </w:rPr>
              <w:t>semiStatic</w:t>
            </w:r>
            <w:proofErr w:type="spellEnd"/>
            <w:r w:rsidRPr="00DD01A3">
              <w:rPr>
                <w:iCs/>
              </w:rPr>
              <w:t xml:space="preserve">" </w:t>
            </w:r>
            <w:r w:rsidRPr="00DD01A3">
              <w:t>is provided, does not overlap with a set of consecutive symbols before the start of a next channel occupancy time where there shall not be any transmissions, as described in [15, TS 37.213]</w:t>
            </w:r>
          </w:p>
          <w:p w14:paraId="3979CDE9" w14:textId="325B18BD" w:rsidR="00D405D3" w:rsidRPr="003E47B5" w:rsidRDefault="00D405D3" w:rsidP="003E47B5">
            <w:pPr>
              <w:pStyle w:val="B3"/>
              <w:spacing w:after="0"/>
            </w:pPr>
            <w:r w:rsidRPr="00B66708">
              <w:t>-</w:t>
            </w:r>
            <w:r w:rsidR="00CC5D1D">
              <w:t xml:space="preserve">     </w:t>
            </w:r>
            <w:r w:rsidRPr="00B66708">
              <w:t xml:space="preserve">the </w:t>
            </w:r>
            <w:r w:rsidRPr="00BE7FA6">
              <w:rPr>
                <w:rFonts w:eastAsia="MS Mincho"/>
              </w:rPr>
              <w:t xml:space="preserve">candidate SS/PBCH block </w:t>
            </w:r>
            <w:r w:rsidRPr="00DD01A3">
              <w:t>index of the SS/PBCH</w:t>
            </w:r>
            <w:r w:rsidRPr="003744B8">
              <w:t xml:space="preserve"> block </w:t>
            </w:r>
            <w:r w:rsidRPr="003744B8">
              <w:rPr>
                <w:rFonts w:eastAsia="MS Mincho"/>
              </w:rPr>
              <w:t>corresponds to the SS/PBCH block index</w:t>
            </w:r>
            <w:r w:rsidRPr="00691036">
              <w:t xml:space="preserve"> </w:t>
            </w:r>
            <w:r w:rsidRPr="006536E9">
              <w:rPr>
                <w:lang w:eastAsia="zh-CN"/>
              </w:rPr>
              <w:t>provided by</w:t>
            </w:r>
            <w:r w:rsidRPr="006536E9">
              <w:t xml:space="preserve"> </w:t>
            </w:r>
            <w:proofErr w:type="spellStart"/>
            <w:r w:rsidRPr="00F26F7A">
              <w:rPr>
                <w:i/>
              </w:rPr>
              <w:t>ssb-PositionsInBurst</w:t>
            </w:r>
            <w:proofErr w:type="spellEnd"/>
            <w:r w:rsidRPr="00684B63">
              <w:t xml:space="preserve"> </w:t>
            </w:r>
            <w:r w:rsidRPr="003E47B5">
              <w:rPr>
                <w:lang w:val="en-US"/>
              </w:rPr>
              <w:t xml:space="preserve">in </w:t>
            </w:r>
            <w:r w:rsidRPr="00B66708">
              <w:rPr>
                <w:i/>
              </w:rPr>
              <w:t>S</w:t>
            </w:r>
            <w:r w:rsidRPr="00BE7FA6">
              <w:rPr>
                <w:i/>
                <w:lang w:eastAsia="zh-CN"/>
              </w:rPr>
              <w:t>IB</w:t>
            </w:r>
            <w:r w:rsidRPr="00DD01A3">
              <w:rPr>
                <w:i/>
              </w:rPr>
              <w:t>1</w:t>
            </w:r>
            <w:r w:rsidRPr="003744B8">
              <w:t xml:space="preserve"> or in </w:t>
            </w:r>
            <w:proofErr w:type="spellStart"/>
            <w:r w:rsidRPr="003744B8">
              <w:rPr>
                <w:i/>
              </w:rPr>
              <w:t>ServingCellConfigCommon</w:t>
            </w:r>
            <w:proofErr w:type="spellEnd"/>
            <w:r w:rsidRPr="00691036">
              <w:t xml:space="preserve">, </w:t>
            </w:r>
            <w:r w:rsidRPr="006536E9">
              <w:rPr>
                <w:rFonts w:eastAsia="MS Mincho"/>
              </w:rPr>
              <w:t>as described in clause 4.1</w:t>
            </w:r>
            <w:r w:rsidRPr="006536E9">
              <w:t xml:space="preserve">. </w:t>
            </w:r>
            <w:bookmarkEnd w:id="6"/>
          </w:p>
        </w:tc>
      </w:tr>
    </w:tbl>
    <w:p w14:paraId="29F7FBD4" w14:textId="6910DBAF" w:rsidR="00D405D3" w:rsidRDefault="00EF6BBE" w:rsidP="00B85C84">
      <w:pPr>
        <w:spacing w:before="120"/>
        <w:rPr>
          <w:rFonts w:eastAsiaTheme="minorEastAsia"/>
          <w:szCs w:val="20"/>
          <w:lang w:val="en-GB" w:eastAsia="zh-CN"/>
        </w:rPr>
      </w:pPr>
      <w:r>
        <w:rPr>
          <w:rFonts w:eastAsiaTheme="minorEastAsia"/>
          <w:szCs w:val="20"/>
          <w:lang w:val="en-GB" w:eastAsia="zh-CN"/>
        </w:rPr>
        <w:lastRenderedPageBreak/>
        <w:t xml:space="preserve">It can be seen that RO is always valid in FDD and may be invalid for TDD when it collides with or too close </w:t>
      </w:r>
      <w:r w:rsidR="00D45389">
        <w:rPr>
          <w:rFonts w:eastAsiaTheme="minorEastAsia"/>
          <w:szCs w:val="20"/>
          <w:lang w:val="en-GB" w:eastAsia="zh-CN"/>
        </w:rPr>
        <w:t xml:space="preserve">to </w:t>
      </w:r>
      <w:r>
        <w:rPr>
          <w:rFonts w:eastAsiaTheme="minorEastAsia"/>
          <w:szCs w:val="20"/>
          <w:lang w:val="en-GB" w:eastAsia="zh-CN"/>
        </w:rPr>
        <w:t>the SSB or DL symbols</w:t>
      </w:r>
      <w:r w:rsidR="00DA276D">
        <w:rPr>
          <w:rFonts w:eastAsiaTheme="minorEastAsia"/>
          <w:szCs w:val="20"/>
          <w:lang w:val="en-GB" w:eastAsia="zh-CN"/>
        </w:rPr>
        <w:t xml:space="preserve"> determined by cell specific TDD </w:t>
      </w:r>
      <w:r w:rsidR="00F210D4">
        <w:rPr>
          <w:rFonts w:eastAsiaTheme="minorEastAsia"/>
          <w:szCs w:val="20"/>
          <w:lang w:val="en-GB" w:eastAsia="zh-CN"/>
        </w:rPr>
        <w:t xml:space="preserve">UL/DL </w:t>
      </w:r>
      <w:r w:rsidR="00DA276D">
        <w:rPr>
          <w:rFonts w:eastAsiaTheme="minorEastAsia"/>
          <w:szCs w:val="20"/>
          <w:lang w:val="en-GB" w:eastAsia="zh-CN"/>
        </w:rPr>
        <w:t>configuration</w:t>
      </w:r>
      <w:r>
        <w:rPr>
          <w:rFonts w:eastAsiaTheme="minorEastAsia"/>
          <w:szCs w:val="20"/>
          <w:lang w:val="en-GB" w:eastAsia="zh-CN"/>
        </w:rPr>
        <w:t>.</w:t>
      </w:r>
      <w:r w:rsidR="00B31020">
        <w:rPr>
          <w:rFonts w:eastAsiaTheme="minorEastAsia"/>
          <w:szCs w:val="20"/>
          <w:lang w:val="en-GB" w:eastAsia="zh-CN"/>
        </w:rPr>
        <w:t xml:space="preserve"> All the valid ROs will be considered for mapping to SSBs.</w:t>
      </w:r>
    </w:p>
    <w:p w14:paraId="7162A4D3" w14:textId="19F5C4EB" w:rsidR="008254F6" w:rsidRDefault="008254F6" w:rsidP="00B85C84">
      <w:pPr>
        <w:spacing w:before="120"/>
        <w:rPr>
          <w:rFonts w:eastAsiaTheme="minorEastAsia"/>
          <w:szCs w:val="20"/>
          <w:lang w:val="en-GB" w:eastAsia="zh-CN"/>
        </w:rPr>
      </w:pPr>
      <w:r>
        <w:rPr>
          <w:rFonts w:eastAsiaTheme="minorEastAsia"/>
          <w:szCs w:val="20"/>
          <w:lang w:val="en-GB" w:eastAsia="zh-CN"/>
        </w:rPr>
        <w:t xml:space="preserve">Even </w:t>
      </w:r>
      <w:r w:rsidR="00377305">
        <w:rPr>
          <w:rFonts w:eastAsiaTheme="minorEastAsia"/>
          <w:szCs w:val="20"/>
          <w:lang w:val="en-GB" w:eastAsia="zh-CN"/>
        </w:rPr>
        <w:t>in</w:t>
      </w:r>
      <w:r>
        <w:rPr>
          <w:rFonts w:eastAsiaTheme="minorEastAsia"/>
          <w:szCs w:val="20"/>
          <w:lang w:val="en-GB" w:eastAsia="zh-CN"/>
        </w:rPr>
        <w:t xml:space="preserve"> valid ROs, PRACH may be not actually transmitted</w:t>
      </w:r>
      <w:r w:rsidR="000B13C9">
        <w:rPr>
          <w:rFonts w:eastAsiaTheme="minorEastAsia"/>
          <w:szCs w:val="20"/>
          <w:lang w:val="en-GB" w:eastAsia="zh-CN"/>
        </w:rPr>
        <w:t>. For example,</w:t>
      </w:r>
      <w:r>
        <w:rPr>
          <w:rFonts w:eastAsiaTheme="minorEastAsia"/>
          <w:szCs w:val="20"/>
          <w:lang w:val="en-GB" w:eastAsia="zh-CN"/>
        </w:rPr>
        <w:t xml:space="preserve"> if </w:t>
      </w:r>
      <w:r w:rsidR="004A07F3">
        <w:rPr>
          <w:rFonts w:eastAsiaTheme="minorEastAsia"/>
          <w:szCs w:val="20"/>
          <w:lang w:val="en-GB" w:eastAsia="zh-CN"/>
        </w:rPr>
        <w:t>a</w:t>
      </w:r>
      <w:r>
        <w:rPr>
          <w:rFonts w:eastAsiaTheme="minorEastAsia"/>
          <w:szCs w:val="20"/>
          <w:lang w:val="en-GB" w:eastAsia="zh-CN"/>
        </w:rPr>
        <w:t xml:space="preserve"> set of symbols of an RO is configured as flexible symbols by higher layer, UE may not transmit the PRACH unless the set of symbols a</w:t>
      </w:r>
      <w:r w:rsidR="000B13C9">
        <w:rPr>
          <w:rFonts w:eastAsiaTheme="minorEastAsia"/>
          <w:szCs w:val="20"/>
          <w:lang w:val="en-GB" w:eastAsia="zh-CN"/>
        </w:rPr>
        <w:t>re dynamically configured to be uplink symbols.</w:t>
      </w:r>
      <w:r w:rsidR="0007462E">
        <w:rPr>
          <w:rFonts w:eastAsiaTheme="minorEastAsia"/>
          <w:szCs w:val="20"/>
          <w:lang w:val="en-GB" w:eastAsia="zh-CN"/>
        </w:rPr>
        <w:t xml:space="preserve"> The issue is whether PRACH repetition should be counted </w:t>
      </w:r>
      <w:r w:rsidR="00377305">
        <w:rPr>
          <w:rFonts w:eastAsiaTheme="minorEastAsia"/>
          <w:szCs w:val="20"/>
          <w:lang w:val="en-GB" w:eastAsia="zh-CN"/>
        </w:rPr>
        <w:t>in</w:t>
      </w:r>
      <w:r w:rsidR="0007462E">
        <w:rPr>
          <w:rFonts w:eastAsiaTheme="minorEastAsia"/>
          <w:szCs w:val="20"/>
          <w:lang w:val="en-GB" w:eastAsia="zh-CN"/>
        </w:rPr>
        <w:t xml:space="preserve"> valid ROs without actual PRACH transmission. In our view, since such collision is UE specific, such RO should be counted though there’s no actual PRACH repetition.</w:t>
      </w:r>
    </w:p>
    <w:p w14:paraId="35C6BBE4" w14:textId="77777777" w:rsidR="0007462E" w:rsidRPr="00A30A51" w:rsidRDefault="0007462E" w:rsidP="0007462E">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7</w:t>
      </w:r>
      <w:r w:rsidRPr="00A30A51">
        <w:rPr>
          <w:rFonts w:eastAsiaTheme="minorEastAsia"/>
          <w:b/>
          <w:i/>
          <w:iCs/>
          <w:szCs w:val="20"/>
          <w:lang w:val="en-GB" w:eastAsia="zh-CN"/>
        </w:rPr>
        <w:t xml:space="preserve">: </w:t>
      </w:r>
    </w:p>
    <w:p w14:paraId="2422F1F2" w14:textId="0064AFCA" w:rsidR="0007462E" w:rsidRPr="00D155FD" w:rsidRDefault="0007462E" w:rsidP="0007462E">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PRACH repetition is counted in valid ROs no matter whether there’s actual PRACH transmission.</w:t>
      </w:r>
    </w:p>
    <w:p w14:paraId="54D5D155" w14:textId="2AD55625" w:rsidR="009108EB" w:rsidRDefault="009108EB" w:rsidP="00B85C84">
      <w:pPr>
        <w:spacing w:before="120"/>
        <w:rPr>
          <w:rFonts w:eastAsiaTheme="minorEastAsia"/>
          <w:szCs w:val="20"/>
          <w:lang w:val="en-GB" w:eastAsia="zh-CN"/>
        </w:rPr>
      </w:pPr>
      <w:r>
        <w:rPr>
          <w:rFonts w:eastAsiaTheme="minorEastAsia"/>
          <w:szCs w:val="20"/>
          <w:lang w:val="en-GB" w:eastAsia="zh-CN"/>
        </w:rPr>
        <w:t xml:space="preserve">Up to NR Rel-17, </w:t>
      </w:r>
      <w:proofErr w:type="spellStart"/>
      <w:r>
        <w:rPr>
          <w:rFonts w:eastAsiaTheme="minorEastAsia"/>
          <w:szCs w:val="20"/>
          <w:lang w:val="en-GB" w:eastAsia="zh-CN"/>
        </w:rPr>
        <w:t>Msg</w:t>
      </w:r>
      <w:proofErr w:type="spellEnd"/>
      <w:r w:rsidR="001E0C83">
        <w:rPr>
          <w:rFonts w:eastAsiaTheme="minorEastAsia"/>
          <w:szCs w:val="20"/>
          <w:lang w:val="en-GB" w:eastAsia="zh-CN"/>
        </w:rPr>
        <w:t xml:space="preserve"> </w:t>
      </w:r>
      <w:r>
        <w:rPr>
          <w:rFonts w:eastAsiaTheme="minorEastAsia"/>
          <w:szCs w:val="20"/>
          <w:lang w:val="en-GB" w:eastAsia="zh-CN"/>
        </w:rPr>
        <w:t>A PUSCH occasion validation in 2-step RACH is defined as following text excerpted from 38.213.</w:t>
      </w:r>
      <w:r w:rsidR="006019AF">
        <w:rPr>
          <w:rFonts w:eastAsiaTheme="minorEastAsia"/>
          <w:szCs w:val="20"/>
          <w:lang w:val="en-GB" w:eastAsia="zh-CN"/>
        </w:rPr>
        <w:t xml:space="preserve"> As can be seen, PRACH transmission is prioritized over </w:t>
      </w:r>
      <w:proofErr w:type="spellStart"/>
      <w:r w:rsidR="006019AF">
        <w:rPr>
          <w:rFonts w:eastAsiaTheme="minorEastAsia"/>
          <w:szCs w:val="20"/>
          <w:lang w:val="en-GB" w:eastAsia="zh-CN"/>
        </w:rPr>
        <w:t>MsgA</w:t>
      </w:r>
      <w:proofErr w:type="spellEnd"/>
      <w:r w:rsidR="006019AF">
        <w:rPr>
          <w:rFonts w:eastAsiaTheme="minorEastAsia"/>
          <w:szCs w:val="20"/>
          <w:lang w:val="en-GB" w:eastAsia="zh-CN"/>
        </w:rPr>
        <w:t xml:space="preserve"> PUSCH transmission when the PUSCH occasion collides with a PRACH occasion.</w:t>
      </w:r>
    </w:p>
    <w:tbl>
      <w:tblPr>
        <w:tblStyle w:val="af6"/>
        <w:tblW w:w="0" w:type="auto"/>
        <w:tblLook w:val="04A0" w:firstRow="1" w:lastRow="0" w:firstColumn="1" w:lastColumn="0" w:noHBand="0" w:noVBand="1"/>
      </w:tblPr>
      <w:tblGrid>
        <w:gridCol w:w="9631"/>
      </w:tblGrid>
      <w:tr w:rsidR="009108EB" w14:paraId="07CE7577" w14:textId="77777777" w:rsidTr="009108EB">
        <w:tc>
          <w:tcPr>
            <w:tcW w:w="9631" w:type="dxa"/>
          </w:tcPr>
          <w:p w14:paraId="167D10FA" w14:textId="77777777" w:rsidR="009108EB" w:rsidRDefault="009108EB" w:rsidP="003E47B5">
            <w:pPr>
              <w:spacing w:beforeLines="0" w:before="0" w:after="0"/>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570109E1" w14:textId="77777777" w:rsidR="009108EB" w:rsidRDefault="009108EB" w:rsidP="003E47B5">
            <w:pPr>
              <w:pStyle w:val="B1"/>
              <w:spacing w:beforeLines="0" w:before="0" w:after="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5DE4EC61" w14:textId="77777777" w:rsidR="009108EB" w:rsidRDefault="009108EB" w:rsidP="003E47B5">
            <w:pPr>
              <w:pStyle w:val="B2"/>
              <w:spacing w:beforeLines="0" w:before="0" w:after="0"/>
            </w:pPr>
            <w:r w:rsidRPr="007549C6">
              <w:t>-</w:t>
            </w:r>
            <w:r w:rsidRPr="007549C6">
              <w:tab/>
            </w:r>
            <w:r w:rsidRPr="00E80780">
              <w:t>does not precede a SS/PBCH block in the PUSCH slot</w:t>
            </w:r>
            <w:r>
              <w:t>,</w:t>
            </w:r>
            <w:r w:rsidRPr="00E80780">
              <w:t xml:space="preserve"> </w:t>
            </w:r>
            <w:r w:rsidRPr="00284825">
              <w:t xml:space="preserve">and </w:t>
            </w:r>
          </w:p>
          <w:p w14:paraId="324D37CE" w14:textId="77777777" w:rsidR="009108EB" w:rsidRPr="00D057B9" w:rsidRDefault="009108EB" w:rsidP="003E47B5">
            <w:pPr>
              <w:pStyle w:val="B2"/>
              <w:spacing w:beforeLines="0" w:before="0" w:after="0"/>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r w:rsidRPr="003817EF">
              <w:t>"</w:t>
            </w:r>
            <w:proofErr w:type="spellStart"/>
            <w:r w:rsidRPr="00D057B9">
              <w:rPr>
                <w:rFonts w:hint="eastAsia"/>
                <w:i/>
                <w:iCs/>
              </w:rPr>
              <w:t>semi</w:t>
            </w:r>
            <w:r>
              <w:rPr>
                <w:i/>
                <w:iCs/>
              </w:rPr>
              <w:t>S</w:t>
            </w:r>
            <w:r w:rsidRPr="00D057B9">
              <w:rPr>
                <w:rFonts w:hint="eastAsia"/>
                <w:i/>
                <w:iCs/>
              </w:rPr>
              <w:t>tatic</w:t>
            </w:r>
            <w:proofErr w:type="spellEnd"/>
            <w:r w:rsidRPr="003817EF">
              <w:t>"</w:t>
            </w:r>
            <w:r w:rsidRPr="003817EF">
              <w:rPr>
                <w:rFonts w:hint="eastAsia"/>
              </w:rPr>
              <w:t xml:space="preserve"> i</w:t>
            </w:r>
            <w:r w:rsidRPr="00D057B9">
              <w:rPr>
                <w:rFonts w:hint="eastAsia"/>
              </w:rPr>
              <w:t xml:space="preserve">s provided, does not overlap with a set of consecutive symbols before the start of a next channel occupancy time where </w:t>
            </w:r>
            <w:r w:rsidRPr="00D057B9">
              <w:rPr>
                <w:lang w:val="en-US"/>
              </w:rPr>
              <w:t>the UE does not</w:t>
            </w:r>
            <w:r w:rsidRPr="00D057B9">
              <w:rPr>
                <w:rFonts w:hint="eastAsia"/>
              </w:rPr>
              <w:t xml:space="preserve"> </w:t>
            </w:r>
            <w:proofErr w:type="spellStart"/>
            <w:r w:rsidRPr="00D057B9">
              <w:rPr>
                <w:rFonts w:hint="eastAsia"/>
              </w:rPr>
              <w:t>transmi</w:t>
            </w:r>
            <w:proofErr w:type="spellEnd"/>
            <w:r w:rsidRPr="00D057B9">
              <w:rPr>
                <w:lang w:val="en-US"/>
              </w:rPr>
              <w:t>t</w:t>
            </w:r>
            <w:r w:rsidRPr="00D057B9">
              <w:rPr>
                <w:rFonts w:hint="eastAsia"/>
              </w:rPr>
              <w:t xml:space="preserve"> [15, TS 37.213]</w:t>
            </w:r>
            <w:r w:rsidRPr="00D057B9">
              <w:t>.</w:t>
            </w:r>
          </w:p>
          <w:p w14:paraId="5762A942" w14:textId="77777777" w:rsidR="009108EB" w:rsidRPr="007549C6" w:rsidRDefault="009108EB" w:rsidP="003E47B5">
            <w:pPr>
              <w:pStyle w:val="B1"/>
              <w:spacing w:beforeLines="0" w:before="0" w:after="0"/>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7F04377E" w14:textId="77777777" w:rsidR="009108EB" w:rsidRPr="007549C6" w:rsidRDefault="009108EB" w:rsidP="003E47B5">
            <w:pPr>
              <w:pStyle w:val="B2"/>
              <w:spacing w:beforeLines="0" w:before="0" w:after="0"/>
            </w:pPr>
            <w:r w:rsidRPr="007549C6">
              <w:t>-</w:t>
            </w:r>
            <w:r w:rsidRPr="007549C6">
              <w:tab/>
              <w:t>is within UL symbols</w:t>
            </w:r>
            <w:r w:rsidRPr="007549C6">
              <w:rPr>
                <w:lang w:val="en-US"/>
              </w:rPr>
              <w:t xml:space="preserve">, </w:t>
            </w:r>
            <w:r w:rsidRPr="007549C6">
              <w:t xml:space="preserve">or </w:t>
            </w:r>
          </w:p>
          <w:p w14:paraId="5FD1D9E7" w14:textId="77777777" w:rsidR="009108EB" w:rsidRDefault="009108EB" w:rsidP="003E47B5">
            <w:pPr>
              <w:pStyle w:val="B2"/>
              <w:spacing w:beforeLines="0" w:before="0" w:after="0"/>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58211278" w14:textId="6B387C23" w:rsidR="009108EB" w:rsidRPr="003E47B5" w:rsidRDefault="009108EB" w:rsidP="003E47B5">
            <w:pPr>
              <w:pStyle w:val="B2"/>
              <w:spacing w:beforeLines="0" w:before="0" w:after="0"/>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7549C6">
              <w:t>.</w:t>
            </w:r>
          </w:p>
        </w:tc>
      </w:tr>
    </w:tbl>
    <w:p w14:paraId="04446A51" w14:textId="5B00CE47" w:rsidR="008254F6" w:rsidRDefault="00BA4BC3" w:rsidP="00B85C84">
      <w:pPr>
        <w:spacing w:before="120"/>
        <w:rPr>
          <w:rFonts w:eastAsiaTheme="minorEastAsia"/>
          <w:szCs w:val="20"/>
          <w:lang w:val="en-GB" w:eastAsia="zh-CN"/>
        </w:rPr>
      </w:pPr>
      <w:r>
        <w:rPr>
          <w:rFonts w:eastAsiaTheme="minorEastAsia"/>
          <w:szCs w:val="20"/>
          <w:lang w:val="en-GB" w:eastAsia="zh-CN"/>
        </w:rPr>
        <w:t xml:space="preserve">One issue is whether PRACH repetition or </w:t>
      </w:r>
      <w:proofErr w:type="spellStart"/>
      <w:r>
        <w:rPr>
          <w:rFonts w:eastAsiaTheme="minorEastAsia"/>
          <w:szCs w:val="20"/>
          <w:lang w:val="en-GB" w:eastAsia="zh-CN"/>
        </w:rPr>
        <w:t>Msg</w:t>
      </w:r>
      <w:proofErr w:type="spellEnd"/>
      <w:r>
        <w:rPr>
          <w:rFonts w:eastAsiaTheme="minorEastAsia"/>
          <w:szCs w:val="20"/>
          <w:lang w:val="en-GB" w:eastAsia="zh-CN"/>
        </w:rPr>
        <w:t xml:space="preserve"> A PUSCH should be prioritized </w:t>
      </w:r>
      <w:r w:rsidR="00A6080E">
        <w:rPr>
          <w:rFonts w:eastAsiaTheme="minorEastAsia"/>
          <w:szCs w:val="20"/>
          <w:lang w:val="en-GB" w:eastAsia="zh-CN"/>
        </w:rPr>
        <w:t xml:space="preserve">over the other channel </w:t>
      </w:r>
      <w:r>
        <w:rPr>
          <w:rFonts w:eastAsiaTheme="minorEastAsia"/>
          <w:szCs w:val="20"/>
          <w:lang w:val="en-GB" w:eastAsia="zh-CN"/>
        </w:rPr>
        <w:t>w</w:t>
      </w:r>
      <w:r w:rsidR="0007462E">
        <w:rPr>
          <w:rFonts w:eastAsiaTheme="minorEastAsia"/>
          <w:szCs w:val="20"/>
          <w:lang w:val="en-GB" w:eastAsia="zh-CN"/>
        </w:rPr>
        <w:t xml:space="preserve">hen </w:t>
      </w:r>
      <w:r w:rsidR="001F09FD">
        <w:rPr>
          <w:rFonts w:eastAsiaTheme="minorEastAsia"/>
          <w:szCs w:val="20"/>
          <w:lang w:val="en-GB" w:eastAsia="zh-CN"/>
        </w:rPr>
        <w:t xml:space="preserve">both PRACH repetition on </w:t>
      </w:r>
      <w:r w:rsidR="0007462E">
        <w:rPr>
          <w:rFonts w:eastAsiaTheme="minorEastAsia"/>
          <w:szCs w:val="20"/>
          <w:lang w:val="en-GB" w:eastAsia="zh-CN"/>
        </w:rPr>
        <w:t xml:space="preserve">separate ROs and 2-step RACH </w:t>
      </w:r>
      <w:r w:rsidR="001F09FD">
        <w:rPr>
          <w:rFonts w:eastAsiaTheme="minorEastAsia"/>
          <w:szCs w:val="20"/>
          <w:lang w:val="en-GB" w:eastAsia="zh-CN"/>
        </w:rPr>
        <w:t>are</w:t>
      </w:r>
      <w:r w:rsidR="0007462E">
        <w:rPr>
          <w:rFonts w:eastAsiaTheme="minorEastAsia"/>
          <w:szCs w:val="20"/>
          <w:lang w:val="en-GB" w:eastAsia="zh-CN"/>
        </w:rPr>
        <w:t xml:space="preserve"> configured</w:t>
      </w:r>
      <w:r w:rsidR="001F09FD">
        <w:rPr>
          <w:rFonts w:eastAsiaTheme="minorEastAsia"/>
          <w:szCs w:val="20"/>
          <w:lang w:val="en-GB" w:eastAsia="zh-CN"/>
        </w:rPr>
        <w:t xml:space="preserve"> in one serving cell</w:t>
      </w:r>
      <w:r>
        <w:rPr>
          <w:rFonts w:eastAsiaTheme="minorEastAsia"/>
          <w:szCs w:val="20"/>
          <w:lang w:val="en-GB" w:eastAsia="zh-CN"/>
        </w:rPr>
        <w:t>.</w:t>
      </w:r>
      <w:r w:rsidR="00855F62">
        <w:rPr>
          <w:rFonts w:eastAsiaTheme="minorEastAsia"/>
          <w:szCs w:val="20"/>
          <w:lang w:val="en-GB" w:eastAsia="zh-CN"/>
        </w:rPr>
        <w:t xml:space="preserve"> As is known,</w:t>
      </w:r>
      <w:r w:rsidR="0007462E">
        <w:rPr>
          <w:rFonts w:eastAsiaTheme="minorEastAsia"/>
          <w:szCs w:val="20"/>
          <w:lang w:val="en-GB" w:eastAsia="zh-CN"/>
        </w:rPr>
        <w:t xml:space="preserve"> UEs that do not support PRACH repetition would not see the ROs configured for PRACH repetition. </w:t>
      </w:r>
      <w:proofErr w:type="gramStart"/>
      <w:r w:rsidR="0007462E">
        <w:rPr>
          <w:rFonts w:eastAsiaTheme="minorEastAsia"/>
          <w:szCs w:val="20"/>
          <w:lang w:val="en-GB" w:eastAsia="zh-CN"/>
        </w:rPr>
        <w:t>Therefore</w:t>
      </w:r>
      <w:proofErr w:type="gramEnd"/>
      <w:r w:rsidR="0007462E">
        <w:rPr>
          <w:rFonts w:eastAsiaTheme="minorEastAsia"/>
          <w:szCs w:val="20"/>
          <w:lang w:val="en-GB" w:eastAsia="zh-CN"/>
        </w:rPr>
        <w:t xml:space="preserve"> when there’s a collision between RO for PRACH repetition and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PUSCH occasion,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PUSCH occasion should be prioritized.</w:t>
      </w:r>
    </w:p>
    <w:p w14:paraId="02379D2E" w14:textId="3299B177" w:rsidR="00F74244" w:rsidRPr="00A30A51" w:rsidRDefault="00F74244" w:rsidP="00F74244">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592831">
        <w:rPr>
          <w:rFonts w:eastAsiaTheme="minorEastAsia"/>
          <w:b/>
          <w:i/>
          <w:iCs/>
          <w:szCs w:val="20"/>
          <w:lang w:val="en-GB" w:eastAsia="zh-CN"/>
        </w:rPr>
        <w:t>8</w:t>
      </w:r>
      <w:r w:rsidRPr="00A30A51">
        <w:rPr>
          <w:rFonts w:eastAsiaTheme="minorEastAsia"/>
          <w:b/>
          <w:i/>
          <w:iCs/>
          <w:szCs w:val="20"/>
          <w:lang w:val="en-GB" w:eastAsia="zh-CN"/>
        </w:rPr>
        <w:t xml:space="preserve">: </w:t>
      </w:r>
    </w:p>
    <w:p w14:paraId="2A959B7E" w14:textId="5E2A3FBA" w:rsidR="00F74244" w:rsidRPr="00D155FD" w:rsidRDefault="00F74244" w:rsidP="00F74244">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w:t>
      </w:r>
      <w:proofErr w:type="spellEnd"/>
      <w:r>
        <w:rPr>
          <w:rFonts w:ascii="Times New Roman" w:eastAsiaTheme="minorEastAsia" w:hAnsi="Times New Roman" w:cs="Times New Roman"/>
          <w:b/>
          <w:i/>
          <w:iCs/>
          <w:szCs w:val="20"/>
          <w:lang w:val="en-GB"/>
        </w:rPr>
        <w:t xml:space="preserve"> A PUSCH.</w:t>
      </w:r>
    </w:p>
    <w:p w14:paraId="73486DB4" w14:textId="49BBB9E1" w:rsidR="00B85C84" w:rsidRDefault="006F6AA0" w:rsidP="00B85C84">
      <w:pPr>
        <w:spacing w:before="120"/>
        <w:rPr>
          <w:rFonts w:eastAsiaTheme="minorEastAsia"/>
          <w:szCs w:val="20"/>
          <w:lang w:val="en-GB"/>
        </w:rPr>
      </w:pPr>
      <w:r>
        <w:rPr>
          <w:rFonts w:eastAsiaTheme="minorEastAsia"/>
          <w:szCs w:val="20"/>
          <w:lang w:val="en-GB"/>
        </w:rPr>
        <w:t xml:space="preserve">Regarding </w:t>
      </w:r>
      <w:r w:rsidRPr="006F6AA0">
        <w:rPr>
          <w:rFonts w:eastAsiaTheme="minorEastAsia"/>
          <w:szCs w:val="20"/>
          <w:lang w:val="en-GB"/>
        </w:rPr>
        <w:t xml:space="preserve">the </w:t>
      </w:r>
      <w:r>
        <w:rPr>
          <w:rFonts w:eastAsiaTheme="minorEastAsia"/>
          <w:szCs w:val="20"/>
          <w:lang w:val="en-GB"/>
        </w:rPr>
        <w:t xml:space="preserve">maximum </w:t>
      </w:r>
      <w:r w:rsidRPr="006F6AA0">
        <w:rPr>
          <w:rFonts w:eastAsiaTheme="minorEastAsia"/>
          <w:szCs w:val="20"/>
          <w:lang w:val="en-GB"/>
        </w:rPr>
        <w:t>time span of RO group</w:t>
      </w:r>
      <w:r>
        <w:rPr>
          <w:rFonts w:eastAsiaTheme="minorEastAsia"/>
          <w:szCs w:val="20"/>
          <w:lang w:val="en-GB"/>
        </w:rPr>
        <w:t xml:space="preserve"> for PRACH repetition, it should consider the SSB to RO association pattern period and whether it’s already possible for UE to do reattempt instead after a period of time</w:t>
      </w:r>
      <w:r w:rsidRPr="006F6AA0">
        <w:rPr>
          <w:rFonts w:eastAsiaTheme="minorEastAsia"/>
          <w:szCs w:val="20"/>
          <w:lang w:val="en-GB"/>
        </w:rPr>
        <w:t>.</w:t>
      </w:r>
    </w:p>
    <w:p w14:paraId="41D6C980" w14:textId="4B742450" w:rsidR="006F6AA0" w:rsidRPr="006D3FA3" w:rsidRDefault="006F6AA0" w:rsidP="00B85C84">
      <w:pPr>
        <w:spacing w:before="120"/>
        <w:rPr>
          <w:rFonts w:eastAsiaTheme="minorEastAsia"/>
          <w:szCs w:val="20"/>
          <w:lang w:val="en-GB"/>
        </w:rPr>
      </w:pPr>
      <w:r>
        <w:rPr>
          <w:rFonts w:eastAsiaTheme="minorEastAsia"/>
          <w:szCs w:val="20"/>
          <w:lang w:val="en-GB"/>
        </w:rPr>
        <w:t>As is known, within one SSB to RO association pattern period, SSB to RO mapping would form a pattern that can be repeat</w:t>
      </w:r>
      <w:r w:rsidR="007769A8">
        <w:rPr>
          <w:rFonts w:eastAsiaTheme="minorEastAsia"/>
          <w:szCs w:val="20"/>
          <w:lang w:val="en-GB"/>
        </w:rPr>
        <w:t>ed</w:t>
      </w:r>
      <w:r>
        <w:rPr>
          <w:rFonts w:eastAsiaTheme="minorEastAsia"/>
          <w:szCs w:val="20"/>
          <w:lang w:val="en-GB"/>
        </w:rPr>
        <w:t xml:space="preserve"> periodically. And such period is comprised of one or multiple SSB to RO association periods which is always larger than 10ms</w:t>
      </w:r>
      <w:r w:rsidR="006E6D60">
        <w:rPr>
          <w:rFonts w:eastAsiaTheme="minorEastAsia"/>
          <w:szCs w:val="20"/>
          <w:lang w:val="en-GB"/>
        </w:rPr>
        <w:t xml:space="preserve"> as defined in table 8.1-1 of 3GPP TS 38.213 V17.5.0</w:t>
      </w:r>
      <w:r>
        <w:rPr>
          <w:rFonts w:eastAsiaTheme="minorEastAsia"/>
          <w:szCs w:val="20"/>
          <w:lang w:val="en-GB"/>
        </w:rPr>
        <w:t>, i.e. larger than maximum RAR window size</w:t>
      </w:r>
      <w:r w:rsidR="00913E6F">
        <w:rPr>
          <w:rFonts w:eastAsiaTheme="minorEastAsia"/>
          <w:szCs w:val="20"/>
          <w:lang w:val="en-GB"/>
        </w:rPr>
        <w:t xml:space="preserve"> (</w:t>
      </w:r>
      <w:r w:rsidR="00903F71">
        <w:rPr>
          <w:rFonts w:eastAsiaTheme="minorEastAsia"/>
          <w:szCs w:val="20"/>
          <w:lang w:val="en-GB"/>
        </w:rPr>
        <w:t>configured by network and can be</w:t>
      </w:r>
      <w:r w:rsidR="003554BE">
        <w:rPr>
          <w:rFonts w:eastAsiaTheme="minorEastAsia"/>
          <w:szCs w:val="20"/>
          <w:lang w:val="en-GB"/>
        </w:rPr>
        <w:t xml:space="preserve"> from 1 slot to </w:t>
      </w:r>
      <w:r w:rsidR="00913E6F">
        <w:rPr>
          <w:rFonts w:eastAsiaTheme="minorEastAsia"/>
          <w:szCs w:val="20"/>
          <w:lang w:val="en-GB"/>
        </w:rPr>
        <w:t>10ms)</w:t>
      </w:r>
      <w:r>
        <w:rPr>
          <w:rFonts w:eastAsiaTheme="minorEastAsia"/>
          <w:szCs w:val="20"/>
          <w:lang w:val="en-GB"/>
        </w:rPr>
        <w:t xml:space="preserve">. In legacy, after a RAR window, UE may do </w:t>
      </w:r>
      <w:proofErr w:type="gramStart"/>
      <w:r>
        <w:rPr>
          <w:rFonts w:eastAsiaTheme="minorEastAsia"/>
          <w:szCs w:val="20"/>
          <w:lang w:val="en-GB"/>
        </w:rPr>
        <w:t xml:space="preserve">reattempt </w:t>
      </w:r>
      <w:r w:rsidR="004A6D65">
        <w:rPr>
          <w:rFonts w:eastAsiaTheme="minorEastAsia"/>
          <w:szCs w:val="20"/>
          <w:lang w:val="en-GB"/>
        </w:rPr>
        <w:t xml:space="preserve"> with</w:t>
      </w:r>
      <w:proofErr w:type="gramEnd"/>
      <w:r w:rsidR="004A6D65">
        <w:rPr>
          <w:rFonts w:eastAsiaTheme="minorEastAsia"/>
          <w:szCs w:val="20"/>
          <w:lang w:val="en-GB"/>
        </w:rPr>
        <w:t xml:space="preserve"> power ramping </w:t>
      </w:r>
      <w:r>
        <w:rPr>
          <w:rFonts w:eastAsiaTheme="minorEastAsia"/>
          <w:szCs w:val="20"/>
          <w:lang w:val="en-GB"/>
        </w:rPr>
        <w:t>when initial transmission failed</w:t>
      </w:r>
      <w:r w:rsidR="000469A7">
        <w:rPr>
          <w:rFonts w:eastAsiaTheme="minorEastAsia"/>
          <w:szCs w:val="20"/>
          <w:lang w:val="en-GB"/>
        </w:rPr>
        <w:t xml:space="preserve"> after the RAR </w:t>
      </w:r>
      <w:proofErr w:type="spellStart"/>
      <w:r w:rsidR="000469A7">
        <w:rPr>
          <w:rFonts w:eastAsiaTheme="minorEastAsia"/>
          <w:szCs w:val="20"/>
          <w:lang w:val="en-GB"/>
        </w:rPr>
        <w:t>windodw</w:t>
      </w:r>
      <w:proofErr w:type="spellEnd"/>
      <w:r>
        <w:rPr>
          <w:rFonts w:eastAsiaTheme="minorEastAsia"/>
          <w:szCs w:val="20"/>
          <w:lang w:val="en-GB"/>
        </w:rPr>
        <w:t xml:space="preserve">. Therefore, to keep same PRACH repetition </w:t>
      </w:r>
      <w:r>
        <w:rPr>
          <w:rFonts w:eastAsiaTheme="minorEastAsia"/>
          <w:szCs w:val="20"/>
          <w:lang w:val="en-GB"/>
        </w:rPr>
        <w:lastRenderedPageBreak/>
        <w:t>pattern in one SSB to RO association pattern period and reduce the latency of PRACH repetitions, the RO group for PRACH repetitions should be no larger than one SSB to RO association pattern period.</w:t>
      </w:r>
    </w:p>
    <w:p w14:paraId="662622DF" w14:textId="645DDE4E" w:rsidR="006F6AA0" w:rsidRPr="003E47B5" w:rsidRDefault="006F6AA0" w:rsidP="006F6AA0">
      <w:pPr>
        <w:pStyle w:val="TH"/>
        <w:spacing w:before="120"/>
        <w:rPr>
          <w:rFonts w:ascii="Times New Roman" w:hAnsi="Times New Roman"/>
          <w:b w:val="0"/>
          <w:bCs/>
        </w:rPr>
      </w:pPr>
      <w:r w:rsidRPr="003E47B5">
        <w:rPr>
          <w:rFonts w:ascii="Times New Roman" w:hAnsi="Times New Roman"/>
          <w:b w:val="0"/>
          <w:bCs/>
        </w:rPr>
        <w:t>Table 8.1-1</w:t>
      </w:r>
      <w:r w:rsidR="00DB6BB1" w:rsidRPr="003E47B5">
        <w:rPr>
          <w:rFonts w:ascii="Times New Roman" w:eastAsiaTheme="minorEastAsia" w:hAnsi="Times New Roman"/>
          <w:b w:val="0"/>
          <w:bCs/>
        </w:rPr>
        <w:t xml:space="preserve"> of 3GPP TS 38.213 </w:t>
      </w:r>
      <w:r w:rsidR="00640E07">
        <w:rPr>
          <w:rFonts w:ascii="Times New Roman" w:eastAsiaTheme="minorEastAsia" w:hAnsi="Times New Roman"/>
          <w:b w:val="0"/>
          <w:bCs/>
        </w:rPr>
        <w:t>v</w:t>
      </w:r>
      <w:r w:rsidR="00DB6BB1" w:rsidRPr="003E47B5">
        <w:rPr>
          <w:rFonts w:ascii="Times New Roman" w:eastAsiaTheme="minorEastAsia" w:hAnsi="Times New Roman"/>
          <w:b w:val="0"/>
          <w:bCs/>
        </w:rPr>
        <w:t>17.5.0</w:t>
      </w:r>
      <w:r w:rsidRPr="003E47B5">
        <w:rPr>
          <w:rFonts w:ascii="Times New Roman" w:hAnsi="Times New Roman"/>
          <w:b w:val="0"/>
          <w:bCs/>
        </w:rPr>
        <w:t>: 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6F6AA0" w:rsidRPr="00C2686A" w14:paraId="10490149" w14:textId="77777777" w:rsidTr="008C3D4B">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014B28E" w14:textId="77777777" w:rsidR="006F6AA0" w:rsidRPr="003E47B5" w:rsidRDefault="006F6AA0" w:rsidP="008C3D4B">
            <w:pPr>
              <w:pStyle w:val="TAH"/>
              <w:spacing w:before="120"/>
              <w:rPr>
                <w:rFonts w:ascii="Times New Roman" w:hAnsi="Times New Roman"/>
                <w:b w:val="0"/>
                <w:bCs/>
                <w:sz w:val="20"/>
              </w:rPr>
            </w:pPr>
            <w:r w:rsidRPr="003E47B5">
              <w:rPr>
                <w:rFonts w:ascii="Times New Roman" w:hAnsi="Times New Roman"/>
                <w:b w:val="0"/>
                <w:bCs/>
                <w:sz w:val="20"/>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1512E0DB" w14:textId="77777777" w:rsidR="006F6AA0" w:rsidRPr="003E47B5" w:rsidRDefault="006F6AA0" w:rsidP="008C3D4B">
            <w:pPr>
              <w:pStyle w:val="TAH"/>
              <w:spacing w:before="120"/>
              <w:rPr>
                <w:rFonts w:ascii="Times New Roman" w:hAnsi="Times New Roman"/>
                <w:b w:val="0"/>
                <w:bCs/>
                <w:sz w:val="20"/>
              </w:rPr>
            </w:pPr>
            <w:r w:rsidRPr="003E47B5">
              <w:rPr>
                <w:rFonts w:ascii="Times New Roman" w:hAnsi="Times New Roman"/>
                <w:b w:val="0"/>
                <w:bCs/>
                <w:sz w:val="20"/>
              </w:rPr>
              <w:t>Association period (number of PRACH configuration periods)</w:t>
            </w:r>
          </w:p>
        </w:tc>
      </w:tr>
      <w:tr w:rsidR="006F6AA0" w:rsidRPr="00C2686A" w14:paraId="2855D938" w14:textId="77777777" w:rsidTr="008C3D4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C30B2F"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10</w:t>
            </w:r>
          </w:p>
        </w:tc>
        <w:tc>
          <w:tcPr>
            <w:tcW w:w="3780" w:type="dxa"/>
            <w:tcBorders>
              <w:top w:val="single" w:sz="4" w:space="0" w:color="auto"/>
              <w:left w:val="single" w:sz="4" w:space="0" w:color="auto"/>
              <w:bottom w:val="single" w:sz="4" w:space="0" w:color="auto"/>
              <w:right w:val="single" w:sz="4" w:space="0" w:color="auto"/>
            </w:tcBorders>
            <w:vAlign w:val="center"/>
          </w:tcPr>
          <w:p w14:paraId="6490F6B8"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{1, 2, 4, 8, 16}</w:t>
            </w:r>
          </w:p>
        </w:tc>
      </w:tr>
      <w:tr w:rsidR="006F6AA0" w:rsidRPr="00C2686A" w14:paraId="6844B05B" w14:textId="77777777" w:rsidTr="008C3D4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007B1429"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20</w:t>
            </w:r>
          </w:p>
        </w:tc>
        <w:tc>
          <w:tcPr>
            <w:tcW w:w="3780" w:type="dxa"/>
            <w:tcBorders>
              <w:top w:val="single" w:sz="4" w:space="0" w:color="auto"/>
              <w:left w:val="single" w:sz="4" w:space="0" w:color="auto"/>
              <w:bottom w:val="single" w:sz="4" w:space="0" w:color="auto"/>
              <w:right w:val="single" w:sz="4" w:space="0" w:color="auto"/>
            </w:tcBorders>
            <w:vAlign w:val="center"/>
          </w:tcPr>
          <w:p w14:paraId="0CC12211"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{1, 2, 4, 8}</w:t>
            </w:r>
          </w:p>
        </w:tc>
      </w:tr>
      <w:tr w:rsidR="006F6AA0" w:rsidRPr="00C2686A" w14:paraId="76C08F73" w14:textId="77777777" w:rsidTr="008C3D4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E2E71A8"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40</w:t>
            </w:r>
          </w:p>
        </w:tc>
        <w:tc>
          <w:tcPr>
            <w:tcW w:w="3780" w:type="dxa"/>
            <w:tcBorders>
              <w:top w:val="single" w:sz="4" w:space="0" w:color="auto"/>
              <w:left w:val="single" w:sz="4" w:space="0" w:color="auto"/>
              <w:bottom w:val="single" w:sz="4" w:space="0" w:color="auto"/>
              <w:right w:val="single" w:sz="4" w:space="0" w:color="auto"/>
            </w:tcBorders>
            <w:vAlign w:val="center"/>
          </w:tcPr>
          <w:p w14:paraId="46CB0D0D"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{1, 2, 4}</w:t>
            </w:r>
          </w:p>
        </w:tc>
      </w:tr>
      <w:tr w:rsidR="006F6AA0" w:rsidRPr="00C2686A" w14:paraId="195771EC" w14:textId="77777777" w:rsidTr="008C3D4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44C25EA"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80</w:t>
            </w:r>
          </w:p>
        </w:tc>
        <w:tc>
          <w:tcPr>
            <w:tcW w:w="3780" w:type="dxa"/>
            <w:tcBorders>
              <w:top w:val="single" w:sz="4" w:space="0" w:color="auto"/>
              <w:left w:val="single" w:sz="4" w:space="0" w:color="auto"/>
              <w:bottom w:val="single" w:sz="4" w:space="0" w:color="auto"/>
              <w:right w:val="single" w:sz="4" w:space="0" w:color="auto"/>
            </w:tcBorders>
            <w:vAlign w:val="center"/>
          </w:tcPr>
          <w:p w14:paraId="085754A8"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{1, 2}</w:t>
            </w:r>
          </w:p>
        </w:tc>
      </w:tr>
      <w:tr w:rsidR="006F6AA0" w:rsidRPr="00C2686A" w14:paraId="58E9D66F" w14:textId="77777777" w:rsidTr="003E47B5">
        <w:trPr>
          <w:trHeight w:val="50"/>
          <w:jc w:val="center"/>
        </w:trPr>
        <w:tc>
          <w:tcPr>
            <w:tcW w:w="3325" w:type="dxa"/>
            <w:tcBorders>
              <w:top w:val="single" w:sz="4" w:space="0" w:color="auto"/>
              <w:left w:val="single" w:sz="4" w:space="0" w:color="auto"/>
              <w:bottom w:val="single" w:sz="4" w:space="0" w:color="auto"/>
              <w:right w:val="single" w:sz="4" w:space="0" w:color="auto"/>
            </w:tcBorders>
            <w:vAlign w:val="center"/>
          </w:tcPr>
          <w:p w14:paraId="4ABA29C0"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62E07B5F" w14:textId="77777777" w:rsidR="006F6AA0" w:rsidRPr="003E47B5" w:rsidRDefault="006F6AA0" w:rsidP="008C3D4B">
            <w:pPr>
              <w:pStyle w:val="TAC"/>
              <w:spacing w:before="120"/>
              <w:rPr>
                <w:rFonts w:ascii="Times New Roman" w:hAnsi="Times New Roman"/>
                <w:sz w:val="20"/>
              </w:rPr>
            </w:pPr>
            <w:r w:rsidRPr="003E47B5">
              <w:rPr>
                <w:rFonts w:ascii="Times New Roman" w:hAnsi="Times New Roman"/>
                <w:sz w:val="20"/>
              </w:rPr>
              <w:t>{1}</w:t>
            </w:r>
          </w:p>
        </w:tc>
      </w:tr>
    </w:tbl>
    <w:p w14:paraId="0C8F9017" w14:textId="7A9767F7" w:rsidR="00B85C84" w:rsidRDefault="00B85C84" w:rsidP="00B85C84">
      <w:pPr>
        <w:overflowPunct w:val="0"/>
        <w:autoSpaceDE w:val="0"/>
        <w:autoSpaceDN w:val="0"/>
        <w:adjustRightInd w:val="0"/>
        <w:spacing w:beforeLines="0" w:before="0" w:after="0"/>
        <w:textAlignment w:val="baseline"/>
        <w:rPr>
          <w:rFonts w:eastAsiaTheme="minorEastAsia"/>
          <w:b/>
          <w:i/>
          <w:iCs/>
          <w:szCs w:val="20"/>
          <w:lang w:val="en-GB"/>
        </w:rPr>
      </w:pPr>
    </w:p>
    <w:p w14:paraId="0F183FAB" w14:textId="016FC8B0" w:rsidR="00226464" w:rsidRPr="00A30A51" w:rsidRDefault="00226464" w:rsidP="00226464">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A02307">
        <w:rPr>
          <w:rFonts w:eastAsiaTheme="minorEastAsia"/>
          <w:b/>
          <w:i/>
          <w:iCs/>
          <w:szCs w:val="20"/>
          <w:lang w:val="en-GB" w:eastAsia="zh-CN"/>
        </w:rPr>
        <w:t>9</w:t>
      </w:r>
      <w:r w:rsidRPr="00A30A51">
        <w:rPr>
          <w:rFonts w:eastAsiaTheme="minorEastAsia"/>
          <w:b/>
          <w:i/>
          <w:iCs/>
          <w:szCs w:val="20"/>
          <w:lang w:val="en-GB" w:eastAsia="zh-CN"/>
        </w:rPr>
        <w:t xml:space="preserve">: </w:t>
      </w:r>
    </w:p>
    <w:p w14:paraId="1D7C75FA" w14:textId="42838771" w:rsidR="00B85C84" w:rsidRPr="003E47B5" w:rsidRDefault="00420DAE">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Time span of</w:t>
      </w:r>
      <w:r w:rsidRPr="00420DAE">
        <w:rPr>
          <w:rFonts w:ascii="Times New Roman" w:eastAsiaTheme="minorEastAsia" w:hAnsi="Times New Roman" w:cs="Times New Roman"/>
          <w:b/>
          <w:i/>
          <w:iCs/>
          <w:szCs w:val="20"/>
          <w:lang w:val="en-GB"/>
        </w:rPr>
        <w:t xml:space="preserve"> RO group for PRACH repetitions should be no larger than one SSB to RO association pattern period</w:t>
      </w:r>
      <w:r w:rsidR="00226464">
        <w:rPr>
          <w:rFonts w:ascii="Times New Roman" w:eastAsiaTheme="minorEastAsia" w:hAnsi="Times New Roman" w:cs="Times New Roman"/>
          <w:b/>
          <w:i/>
          <w:iCs/>
          <w:szCs w:val="20"/>
          <w:lang w:val="en-GB"/>
        </w:rPr>
        <w:t>.</w:t>
      </w:r>
    </w:p>
    <w:p w14:paraId="358D5C78" w14:textId="1605F39B" w:rsidR="00E36CFD" w:rsidRPr="00E06E03" w:rsidRDefault="00E36CFD" w:rsidP="00E36CFD">
      <w:pPr>
        <w:pStyle w:val="2"/>
        <w:numPr>
          <w:ilvl w:val="1"/>
          <w:numId w:val="1"/>
        </w:numPr>
        <w:spacing w:beforeLines="100" w:after="120"/>
        <w:rPr>
          <w:lang w:val="en-GB"/>
        </w:rPr>
      </w:pPr>
      <w:r w:rsidRPr="00BC43B0">
        <w:rPr>
          <w:rFonts w:eastAsiaTheme="minorEastAsia"/>
          <w:lang w:val="en-GB"/>
        </w:rPr>
        <w:t>RO frequency hopping</w:t>
      </w:r>
    </w:p>
    <w:p w14:paraId="62BDA148" w14:textId="7CC5CD80" w:rsidR="008B6618" w:rsidRPr="003E47B5" w:rsidRDefault="00E36CFD" w:rsidP="003E47B5">
      <w:pPr>
        <w:overflowPunct w:val="0"/>
        <w:autoSpaceDE w:val="0"/>
        <w:autoSpaceDN w:val="0"/>
        <w:adjustRightInd w:val="0"/>
        <w:spacing w:beforeLines="0" w:before="120" w:after="0"/>
        <w:textAlignment w:val="baseline"/>
        <w:rPr>
          <w:rFonts w:eastAsiaTheme="minorEastAsia"/>
          <w:szCs w:val="20"/>
          <w:lang w:val="en-GB" w:eastAsia="zh-CN"/>
        </w:rPr>
      </w:pPr>
      <w:r>
        <w:rPr>
          <w:rFonts w:eastAsia="宋体"/>
          <w:szCs w:val="20"/>
          <w:lang w:val="en-GB" w:eastAsia="zh-CN"/>
        </w:rPr>
        <w:t xml:space="preserve">In RAN1 #110bis-e meeting, </w:t>
      </w:r>
      <w:r w:rsidR="00327CEC">
        <w:rPr>
          <w:rFonts w:eastAsia="宋体"/>
          <w:szCs w:val="20"/>
          <w:lang w:val="en-GB" w:eastAsia="zh-CN"/>
        </w:rPr>
        <w:t xml:space="preserve">it has been agreed that at least ROs located at different time instances can be utilized for </w:t>
      </w:r>
      <w:r w:rsidR="005175D9">
        <w:rPr>
          <w:rFonts w:eastAsia="宋体"/>
          <w:szCs w:val="20"/>
          <w:lang w:val="en-GB" w:eastAsia="zh-CN"/>
        </w:rPr>
        <w:t xml:space="preserve">multiple PRACH </w:t>
      </w:r>
      <w:r w:rsidR="00327CEC">
        <w:rPr>
          <w:rFonts w:eastAsia="宋体"/>
          <w:szCs w:val="20"/>
          <w:lang w:val="en-GB" w:eastAsia="zh-CN"/>
        </w:rPr>
        <w:t>transmissions</w:t>
      </w:r>
      <w:r w:rsidR="00A07D21">
        <w:rPr>
          <w:rFonts w:eastAsia="宋体"/>
          <w:szCs w:val="20"/>
          <w:lang w:val="en-GB" w:eastAsia="zh-CN"/>
        </w:rPr>
        <w:t>. However</w:t>
      </w:r>
      <w:r w:rsidR="009C754F">
        <w:rPr>
          <w:rFonts w:eastAsia="宋体"/>
          <w:szCs w:val="20"/>
          <w:lang w:val="en-GB" w:eastAsia="zh-CN"/>
        </w:rPr>
        <w:t>,</w:t>
      </w:r>
      <w:r w:rsidR="005175D9">
        <w:rPr>
          <w:rFonts w:eastAsia="宋体"/>
          <w:szCs w:val="20"/>
          <w:lang w:val="en-GB" w:eastAsia="zh-CN"/>
        </w:rPr>
        <w:t xml:space="preserve"> whether the starting RB of ROs can be different at different time instances is still open.</w:t>
      </w:r>
      <w:r w:rsidR="004A53BC">
        <w:rPr>
          <w:rFonts w:eastAsia="宋体"/>
          <w:szCs w:val="20"/>
          <w:lang w:val="en-GB" w:eastAsia="zh-CN"/>
        </w:rPr>
        <w:t xml:space="preserve"> </w:t>
      </w:r>
      <w:r w:rsidR="008B62FB">
        <w:rPr>
          <w:rFonts w:eastAsia="宋体"/>
          <w:szCs w:val="20"/>
          <w:lang w:val="en-GB" w:eastAsia="zh-CN"/>
        </w:rPr>
        <w:t xml:space="preserve">The RO frequency hopping gain is </w:t>
      </w:r>
      <w:r w:rsidR="008B62FB">
        <w:rPr>
          <w:rFonts w:eastAsia="宋体" w:hint="eastAsia"/>
          <w:szCs w:val="20"/>
          <w:lang w:val="en-GB" w:eastAsia="zh-CN"/>
        </w:rPr>
        <w:t>evaluated</w:t>
      </w:r>
      <w:r w:rsidR="00D01D38">
        <w:rPr>
          <w:rFonts w:eastAsia="宋体"/>
          <w:szCs w:val="20"/>
          <w:lang w:val="en-GB" w:eastAsia="zh-CN"/>
        </w:rPr>
        <w:t xml:space="preserve"> </w:t>
      </w:r>
      <w:r w:rsidR="002710C1">
        <w:rPr>
          <w:rFonts w:eastAsia="宋体"/>
          <w:szCs w:val="20"/>
          <w:lang w:val="en-GB" w:eastAsia="zh-CN"/>
        </w:rPr>
        <w:t>in link level</w:t>
      </w:r>
      <w:r w:rsidR="0092756A" w:rsidRPr="00AF4028">
        <w:rPr>
          <w:rFonts w:eastAsiaTheme="minorEastAsia"/>
          <w:iCs/>
          <w:szCs w:val="20"/>
          <w:lang w:val="en-GB" w:eastAsia="zh-CN"/>
        </w:rPr>
        <w:t xml:space="preserve"> simulation</w:t>
      </w:r>
      <w:r w:rsidR="002710C1">
        <w:rPr>
          <w:rFonts w:eastAsiaTheme="minorEastAsia"/>
          <w:iCs/>
          <w:szCs w:val="20"/>
          <w:lang w:val="en-GB" w:eastAsia="zh-CN"/>
        </w:rPr>
        <w:t xml:space="preserve"> with detailed</w:t>
      </w:r>
      <w:r w:rsidR="0092756A" w:rsidRPr="00AF4028">
        <w:rPr>
          <w:rFonts w:eastAsiaTheme="minorEastAsia"/>
          <w:iCs/>
          <w:szCs w:val="20"/>
          <w:lang w:val="en-GB" w:eastAsia="zh-CN"/>
        </w:rPr>
        <w:t xml:space="preserve"> </w:t>
      </w:r>
      <w:r w:rsidR="0092756A">
        <w:rPr>
          <w:rFonts w:eastAsiaTheme="minorEastAsia"/>
          <w:iCs/>
          <w:szCs w:val="20"/>
          <w:lang w:val="en-GB" w:eastAsia="zh-CN"/>
        </w:rPr>
        <w:t>assumptions</w:t>
      </w:r>
      <w:r w:rsidR="0092756A" w:rsidRPr="00AF4028">
        <w:rPr>
          <w:rFonts w:eastAsiaTheme="minorEastAsia"/>
          <w:iCs/>
          <w:szCs w:val="20"/>
          <w:lang w:val="en-GB" w:eastAsia="zh-CN"/>
        </w:rPr>
        <w:t xml:space="preserve"> </w:t>
      </w:r>
      <w:r w:rsidR="00AA5B45">
        <w:rPr>
          <w:rFonts w:eastAsiaTheme="minorEastAsia"/>
          <w:iCs/>
          <w:szCs w:val="20"/>
          <w:lang w:val="en-GB" w:eastAsia="zh-CN"/>
        </w:rPr>
        <w:t>provided</w:t>
      </w:r>
      <w:r w:rsidR="0092756A" w:rsidRPr="00AF4028">
        <w:rPr>
          <w:rFonts w:eastAsiaTheme="minorEastAsia"/>
          <w:iCs/>
          <w:szCs w:val="20"/>
          <w:lang w:val="en-GB" w:eastAsia="zh-CN"/>
        </w:rPr>
        <w:t xml:space="preserve"> in</w:t>
      </w:r>
      <w:r w:rsidR="0092756A">
        <w:rPr>
          <w:rFonts w:eastAsiaTheme="minorEastAsia"/>
          <w:iCs/>
          <w:szCs w:val="20"/>
          <w:lang w:val="en-GB" w:eastAsia="zh-CN"/>
        </w:rPr>
        <w:t xml:space="preserve"> table </w:t>
      </w:r>
      <w:r w:rsidR="0092756A" w:rsidRPr="00036797">
        <w:rPr>
          <w:rFonts w:eastAsiaTheme="minorEastAsia"/>
          <w:iCs/>
          <w:szCs w:val="20"/>
          <w:lang w:val="en-GB" w:eastAsia="zh-CN"/>
        </w:rPr>
        <w:t>A</w:t>
      </w:r>
      <w:r w:rsidR="0092756A">
        <w:rPr>
          <w:rFonts w:eastAsiaTheme="minorEastAsia"/>
          <w:iCs/>
          <w:szCs w:val="20"/>
          <w:lang w:val="en-GB" w:eastAsia="zh-CN"/>
        </w:rPr>
        <w:t>1 in</w:t>
      </w:r>
      <w:r w:rsidR="0092756A" w:rsidRPr="00AF4028">
        <w:rPr>
          <w:rFonts w:eastAsiaTheme="minorEastAsia"/>
          <w:iCs/>
          <w:szCs w:val="20"/>
          <w:lang w:val="en-GB" w:eastAsia="zh-CN"/>
        </w:rPr>
        <w:t xml:space="preserve"> Annex.</w:t>
      </w:r>
      <w:r w:rsidR="00720EB4">
        <w:rPr>
          <w:rFonts w:eastAsiaTheme="minorEastAsia"/>
          <w:iCs/>
          <w:szCs w:val="20"/>
          <w:lang w:val="en-GB" w:eastAsia="zh-CN"/>
        </w:rPr>
        <w:t xml:space="preserve"> </w:t>
      </w:r>
      <w:r w:rsidR="008B6618" w:rsidRPr="002E3A80">
        <w:rPr>
          <w:rFonts w:eastAsia="宋体"/>
          <w:szCs w:val="20"/>
          <w:lang w:val="en-GB" w:eastAsia="zh-CN"/>
        </w:rPr>
        <w:t xml:space="preserve">As shown in Figure </w:t>
      </w:r>
      <w:r w:rsidR="00FB2D8C">
        <w:rPr>
          <w:rFonts w:eastAsia="宋体"/>
          <w:szCs w:val="20"/>
          <w:lang w:val="en-GB" w:eastAsia="zh-CN"/>
        </w:rPr>
        <w:t>4</w:t>
      </w:r>
      <w:r w:rsidR="008B6618" w:rsidRPr="002E3A80">
        <w:rPr>
          <w:rFonts w:eastAsia="宋体"/>
          <w:szCs w:val="20"/>
          <w:lang w:val="en-GB" w:eastAsia="zh-CN"/>
        </w:rPr>
        <w:t xml:space="preserve">, compared to single repetition, the performance gain of PRACH repetition with RO hopping is 3.74dB for 2 PRACH repetitions, 6.96dB for 4 PRACH repetition with respective to the target of 1% miss detection. The additional gain of PRACH repetition with RO hopping is about 0.7dB </w:t>
      </w:r>
      <w:r w:rsidR="008B6618" w:rsidRPr="00E133DA">
        <w:rPr>
          <w:rFonts w:eastAsia="宋体"/>
          <w:szCs w:val="20"/>
          <w:lang w:val="en-GB" w:eastAsia="zh-CN"/>
        </w:rPr>
        <w:t xml:space="preserve">compared to that of PRACH repetition without RO hopping. Therefore, RO frequency hopping could be </w:t>
      </w:r>
      <w:r w:rsidR="008B6618" w:rsidRPr="00AF44F9">
        <w:rPr>
          <w:rFonts w:eastAsia="宋体"/>
          <w:szCs w:val="20"/>
          <w:lang w:val="en-GB" w:eastAsia="zh-CN"/>
        </w:rPr>
        <w:t>considered to further improve PRACH coverage.</w:t>
      </w:r>
    </w:p>
    <w:p w14:paraId="35F06BEC" w14:textId="765E7F35" w:rsidR="00A60992" w:rsidRPr="00E7135D" w:rsidRDefault="00A60992" w:rsidP="00A60992">
      <w:pPr>
        <w:spacing w:beforeLines="0" w:before="120"/>
        <w:jc w:val="center"/>
        <w:rPr>
          <w:rFonts w:eastAsia="宋体"/>
          <w:lang w:val="en-GB" w:eastAsia="zh-CN"/>
        </w:rPr>
      </w:pPr>
      <w:r>
        <w:rPr>
          <w:rFonts w:eastAsia="宋体"/>
          <w:noProof/>
          <w:lang w:val="en-GB" w:eastAsia="zh-CN"/>
        </w:rPr>
        <w:drawing>
          <wp:inline distT="0" distB="0" distL="0" distR="0" wp14:anchorId="5057A54D" wp14:editId="4D6D4D51">
            <wp:extent cx="3841750" cy="27241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repetitionCoherent-FH-up to 8 repetitions-3.jpg"/>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3847940" cy="2728539"/>
                    </a:xfrm>
                    <a:prstGeom prst="rect">
                      <a:avLst/>
                    </a:prstGeom>
                    <a:ln>
                      <a:noFill/>
                    </a:ln>
                    <a:extLst>
                      <a:ext uri="{53640926-AAD7-44D8-BBD7-CCE9431645EC}">
                        <a14:shadowObscured xmlns:a14="http://schemas.microsoft.com/office/drawing/2010/main"/>
                      </a:ext>
                    </a:extLst>
                  </pic:spPr>
                </pic:pic>
              </a:graphicData>
            </a:graphic>
          </wp:inline>
        </w:drawing>
      </w:r>
    </w:p>
    <w:p w14:paraId="4131FE2A" w14:textId="0465AF80" w:rsidR="00A60992" w:rsidRPr="003E47B5" w:rsidRDefault="00A60992" w:rsidP="003E47B5">
      <w:pPr>
        <w:spacing w:before="120"/>
        <w:jc w:val="center"/>
        <w:rPr>
          <w:rFonts w:eastAsiaTheme="minorEastAsia"/>
          <w:iCs/>
          <w:szCs w:val="20"/>
          <w:lang w:val="en-GB" w:eastAsia="zh-CN"/>
        </w:rPr>
      </w:pPr>
      <w:r w:rsidRPr="003E47B5">
        <w:rPr>
          <w:rFonts w:eastAsiaTheme="minorEastAsia"/>
          <w:iCs/>
          <w:szCs w:val="20"/>
          <w:lang w:val="en-GB" w:eastAsia="zh-CN"/>
        </w:rPr>
        <w:t>Figure</w:t>
      </w:r>
      <w:r w:rsidR="000D0197" w:rsidRPr="003E47B5">
        <w:rPr>
          <w:rFonts w:eastAsiaTheme="minorEastAsia"/>
          <w:iCs/>
          <w:szCs w:val="20"/>
          <w:lang w:val="en-GB" w:eastAsia="zh-CN"/>
        </w:rPr>
        <w:t xml:space="preserve"> </w:t>
      </w:r>
      <w:r w:rsidR="00FB2D8C">
        <w:rPr>
          <w:rFonts w:eastAsiaTheme="minorEastAsia"/>
          <w:iCs/>
          <w:szCs w:val="20"/>
          <w:lang w:val="en-GB" w:eastAsia="zh-CN"/>
        </w:rPr>
        <w:t>4</w:t>
      </w:r>
      <w:r w:rsidRPr="003E47B5">
        <w:rPr>
          <w:rFonts w:eastAsiaTheme="minorEastAsia"/>
          <w:iCs/>
          <w:szCs w:val="20"/>
          <w:lang w:val="en-GB" w:eastAsia="zh-CN"/>
        </w:rPr>
        <w:t>. Performance of PRACH repetition with different repetition numbers</w:t>
      </w:r>
      <w:r w:rsidR="00355F1A">
        <w:rPr>
          <w:rFonts w:eastAsiaTheme="minorEastAsia"/>
          <w:iCs/>
          <w:szCs w:val="20"/>
          <w:lang w:val="en-GB" w:eastAsia="zh-CN"/>
        </w:rPr>
        <w:t xml:space="preserve"> and frequency hopping</w:t>
      </w:r>
    </w:p>
    <w:p w14:paraId="31A4200E" w14:textId="22430240" w:rsidR="00E36CFD" w:rsidRPr="002E3A80" w:rsidRDefault="00E36CFD" w:rsidP="00E36CFD">
      <w:pPr>
        <w:spacing w:beforeLines="0" w:before="0" w:after="0"/>
        <w:rPr>
          <w:rFonts w:eastAsiaTheme="minorEastAsia"/>
          <w:b/>
          <w:i/>
          <w:szCs w:val="20"/>
          <w:lang w:val="en-GB" w:eastAsia="zh-CN"/>
        </w:rPr>
      </w:pPr>
      <w:r w:rsidRPr="002E3A80">
        <w:rPr>
          <w:rFonts w:eastAsiaTheme="minorEastAsia"/>
          <w:b/>
          <w:i/>
          <w:szCs w:val="20"/>
          <w:lang w:val="en-GB" w:eastAsia="zh-CN"/>
        </w:rPr>
        <w:t xml:space="preserve">Proposal </w:t>
      </w:r>
      <w:r w:rsidR="0094784A">
        <w:rPr>
          <w:rFonts w:eastAsiaTheme="minorEastAsia"/>
          <w:b/>
          <w:i/>
          <w:szCs w:val="20"/>
          <w:lang w:val="en-GB" w:eastAsia="zh-CN"/>
        </w:rPr>
        <w:t>1</w:t>
      </w:r>
      <w:r w:rsidR="00A02307">
        <w:rPr>
          <w:rFonts w:eastAsiaTheme="minorEastAsia"/>
          <w:b/>
          <w:i/>
          <w:szCs w:val="20"/>
          <w:lang w:val="en-GB" w:eastAsia="zh-CN"/>
        </w:rPr>
        <w:t>0</w:t>
      </w:r>
      <w:r w:rsidRPr="002E3A80">
        <w:rPr>
          <w:rFonts w:eastAsiaTheme="minorEastAsia"/>
          <w:b/>
          <w:i/>
          <w:szCs w:val="20"/>
          <w:lang w:val="en-GB" w:eastAsia="zh-CN"/>
        </w:rPr>
        <w:t>:</w:t>
      </w:r>
    </w:p>
    <w:p w14:paraId="008A1045" w14:textId="34D6B8C6" w:rsidR="00E36CFD" w:rsidRPr="003E47B5" w:rsidRDefault="00E36CFD" w:rsidP="003E47B5">
      <w:pPr>
        <w:pStyle w:val="aff"/>
        <w:numPr>
          <w:ilvl w:val="0"/>
          <w:numId w:val="42"/>
        </w:numPr>
        <w:spacing w:beforeLines="0" w:before="0" w:after="0"/>
        <w:ind w:firstLineChars="0"/>
        <w:rPr>
          <w:lang w:val="en-GB"/>
        </w:rPr>
      </w:pPr>
      <w:r w:rsidRPr="009E6315">
        <w:rPr>
          <w:rFonts w:ascii="Times New Roman" w:hAnsi="Times New Roman" w:cs="Times New Roman"/>
          <w:b/>
          <w:i/>
          <w:szCs w:val="20"/>
          <w:lang w:val="en-GB"/>
        </w:rPr>
        <w:t>RO</w:t>
      </w:r>
      <w:r w:rsidRPr="00E133DA">
        <w:rPr>
          <w:rFonts w:ascii="Times New Roman" w:hAnsi="Times New Roman" w:cs="Times New Roman"/>
          <w:b/>
          <w:i/>
          <w:szCs w:val="20"/>
          <w:lang w:val="en-GB"/>
        </w:rPr>
        <w:t xml:space="preserve"> frequency</w:t>
      </w:r>
      <w:r w:rsidRPr="009E6315">
        <w:rPr>
          <w:rFonts w:ascii="Times New Roman" w:hAnsi="Times New Roman" w:cs="Times New Roman"/>
          <w:b/>
          <w:i/>
          <w:szCs w:val="20"/>
          <w:lang w:val="en-GB"/>
        </w:rPr>
        <w:t xml:space="preserve"> hopping could be </w:t>
      </w:r>
      <w:r w:rsidRPr="00E133DA">
        <w:rPr>
          <w:rFonts w:ascii="Times New Roman" w:hAnsi="Times New Roman" w:cs="Times New Roman"/>
          <w:b/>
          <w:i/>
          <w:szCs w:val="20"/>
          <w:lang w:val="en-GB"/>
        </w:rPr>
        <w:t>considered</w:t>
      </w:r>
      <w:r w:rsidRPr="009E6315">
        <w:rPr>
          <w:rFonts w:ascii="Times New Roman" w:hAnsi="Times New Roman" w:cs="Times New Roman"/>
          <w:b/>
          <w:i/>
          <w:szCs w:val="20"/>
          <w:lang w:val="en-GB"/>
        </w:rPr>
        <w:t xml:space="preserve"> to further improve PRACH coverage.</w:t>
      </w:r>
    </w:p>
    <w:p w14:paraId="3D971684" w14:textId="4F363935" w:rsidR="002A1B05" w:rsidRPr="000E0E3D" w:rsidRDefault="002A1B05" w:rsidP="003E47B5">
      <w:pPr>
        <w:pStyle w:val="2"/>
        <w:numPr>
          <w:ilvl w:val="1"/>
          <w:numId w:val="1"/>
        </w:numPr>
        <w:spacing w:beforeLines="100" w:after="120"/>
        <w:rPr>
          <w:lang w:val="en-GB"/>
        </w:rPr>
      </w:pPr>
      <w:r w:rsidRPr="003E47B5">
        <w:rPr>
          <w:rFonts w:eastAsiaTheme="minorEastAsia"/>
          <w:lang w:val="en-GB"/>
        </w:rPr>
        <w:lastRenderedPageBreak/>
        <w:t>Msg2 monitoring</w:t>
      </w:r>
    </w:p>
    <w:p w14:paraId="6D3E680A" w14:textId="4160EB6C" w:rsidR="0040680E" w:rsidRDefault="0030052F" w:rsidP="0040680E">
      <w:pPr>
        <w:overflowPunct w:val="0"/>
        <w:autoSpaceDE w:val="0"/>
        <w:autoSpaceDN w:val="0"/>
        <w:adjustRightInd w:val="0"/>
        <w:spacing w:beforeLines="0" w:before="120" w:after="0"/>
        <w:textAlignment w:val="baseline"/>
        <w:rPr>
          <w:rFonts w:eastAsiaTheme="minorEastAsia"/>
          <w:iCs/>
          <w:szCs w:val="20"/>
          <w:lang w:val="en-GB" w:eastAsia="zh-CN"/>
        </w:rPr>
      </w:pPr>
      <w:r>
        <w:rPr>
          <w:rFonts w:eastAsiaTheme="minorEastAsia"/>
          <w:iCs/>
          <w:szCs w:val="20"/>
          <w:lang w:val="en-GB" w:eastAsia="zh-CN"/>
        </w:rPr>
        <w:t>In</w:t>
      </w:r>
      <w:r w:rsidR="0040680E" w:rsidRPr="00AF44F9">
        <w:rPr>
          <w:rFonts w:eastAsiaTheme="minorEastAsia"/>
          <w:iCs/>
          <w:szCs w:val="20"/>
          <w:lang w:val="en-GB" w:eastAsia="zh-CN"/>
        </w:rPr>
        <w:t xml:space="preserve"> legacy </w:t>
      </w:r>
      <w:proofErr w:type="gramStart"/>
      <w:r w:rsidR="0040680E" w:rsidRPr="00AF44F9">
        <w:rPr>
          <w:rFonts w:eastAsiaTheme="minorEastAsia"/>
          <w:iCs/>
          <w:szCs w:val="20"/>
          <w:lang w:val="en-GB" w:eastAsia="zh-CN"/>
        </w:rPr>
        <w:t>random access</w:t>
      </w:r>
      <w:proofErr w:type="gramEnd"/>
      <w:r w:rsidR="0040680E" w:rsidRPr="00AF44F9">
        <w:rPr>
          <w:rFonts w:eastAsiaTheme="minorEastAsia"/>
          <w:iCs/>
          <w:szCs w:val="20"/>
          <w:lang w:val="en-GB" w:eastAsia="zh-CN"/>
        </w:rPr>
        <w:t xml:space="preserve"> procedure</w:t>
      </w:r>
      <w:r w:rsidR="0011062C">
        <w:rPr>
          <w:rFonts w:eastAsiaTheme="minorEastAsia"/>
          <w:iCs/>
          <w:szCs w:val="20"/>
          <w:lang w:val="en-GB" w:eastAsia="zh-CN"/>
        </w:rPr>
        <w:t xml:space="preserve"> of 4-step RA type</w:t>
      </w:r>
      <w:r w:rsidR="0040680E" w:rsidRPr="00AF44F9">
        <w:rPr>
          <w:rFonts w:eastAsiaTheme="minorEastAsia"/>
          <w:iCs/>
          <w:szCs w:val="20"/>
          <w:lang w:val="en-GB" w:eastAsia="zh-CN"/>
        </w:rPr>
        <w:t xml:space="preserve">, RAR window is started at </w:t>
      </w:r>
      <w:r w:rsidR="00516B47" w:rsidRPr="00B916EC">
        <w:t xml:space="preserve">the first symbol of the earliest </w:t>
      </w:r>
      <w:r w:rsidR="00516B47">
        <w:t>CORESET</w:t>
      </w:r>
      <w:r w:rsidR="00516B47" w:rsidRPr="00B916EC">
        <w:t xml:space="preserve"> the UE is configured</w:t>
      </w:r>
      <w:r w:rsidR="00516B47">
        <w:t xml:space="preserve"> to receive PDCCH</w:t>
      </w:r>
      <w:r w:rsidR="00516B47" w:rsidRPr="00B916EC">
        <w:t xml:space="preserve"> for Type1-PDCCH </w:t>
      </w:r>
      <w:r w:rsidR="00516B47">
        <w:t>CSS set</w:t>
      </w:r>
      <w:r w:rsidR="0040680E" w:rsidRPr="00AF44F9">
        <w:rPr>
          <w:rFonts w:eastAsiaTheme="minorEastAsia"/>
          <w:iCs/>
          <w:szCs w:val="20"/>
          <w:lang w:val="en-GB" w:eastAsia="zh-CN"/>
        </w:rPr>
        <w:t>, and the</w:t>
      </w:r>
      <w:r w:rsidR="0040680E" w:rsidRPr="001F013C">
        <w:rPr>
          <w:rFonts w:eastAsiaTheme="minorEastAsia"/>
          <w:iCs/>
          <w:szCs w:val="20"/>
          <w:lang w:val="en-GB" w:eastAsia="zh-CN"/>
        </w:rPr>
        <w:t xml:space="preserve"> length of RAR window is configured via system information up to 10ms. When PRACH repetition is used, RAR window could be started before the last</w:t>
      </w:r>
      <w:r w:rsidR="0040680E" w:rsidRPr="004D4E25">
        <w:rPr>
          <w:rFonts w:eastAsiaTheme="minorEastAsia"/>
          <w:iCs/>
          <w:szCs w:val="20"/>
          <w:lang w:val="en-GB" w:eastAsia="zh-CN"/>
        </w:rPr>
        <w:t xml:space="preserve"> PRACH transmission to support the PRACH early termination</w:t>
      </w:r>
      <w:r w:rsidR="0040680E" w:rsidRPr="00C34BAB">
        <w:rPr>
          <w:rFonts w:eastAsiaTheme="minorEastAsia"/>
          <w:iCs/>
          <w:szCs w:val="20"/>
          <w:lang w:val="en-GB" w:eastAsia="zh-CN"/>
        </w:rPr>
        <w:t xml:space="preserve">, or after all PRACH repetitions have been transmitted. </w:t>
      </w:r>
      <w:r w:rsidR="00D438DD">
        <w:rPr>
          <w:rFonts w:eastAsiaTheme="minorEastAsia"/>
          <w:iCs/>
          <w:szCs w:val="20"/>
          <w:lang w:val="en-GB" w:eastAsia="zh-CN"/>
        </w:rPr>
        <w:t xml:space="preserve">Considering that </w:t>
      </w:r>
      <w:r w:rsidR="000D2BF8">
        <w:rPr>
          <w:rFonts w:eastAsiaTheme="minorEastAsia"/>
          <w:iCs/>
          <w:szCs w:val="20"/>
          <w:lang w:val="en-GB" w:eastAsia="zh-CN"/>
        </w:rPr>
        <w:t xml:space="preserve">the PRACH repetition number can be determined by UE </w:t>
      </w:r>
      <w:r w:rsidR="000D2BF8">
        <w:rPr>
          <w:rFonts w:eastAsiaTheme="minorEastAsia" w:hint="eastAsia"/>
          <w:iCs/>
          <w:szCs w:val="20"/>
          <w:lang w:val="en-GB" w:eastAsia="zh-CN"/>
        </w:rPr>
        <w:t>appropriately</w:t>
      </w:r>
      <w:r w:rsidR="000D2BF8">
        <w:rPr>
          <w:rFonts w:eastAsiaTheme="minorEastAsia"/>
          <w:iCs/>
          <w:szCs w:val="20"/>
          <w:lang w:val="en-GB" w:eastAsia="zh-CN"/>
        </w:rPr>
        <w:t xml:space="preserve"> </w:t>
      </w:r>
      <w:r w:rsidR="00183F25">
        <w:rPr>
          <w:rFonts w:eastAsiaTheme="minorEastAsia"/>
          <w:iCs/>
          <w:szCs w:val="20"/>
          <w:lang w:val="en-GB" w:eastAsia="zh-CN"/>
        </w:rPr>
        <w:t xml:space="preserve">based on some trigger conditions as discussed in </w:t>
      </w:r>
      <w:r w:rsidR="00A9728E">
        <w:rPr>
          <w:rFonts w:eastAsiaTheme="minorEastAsia"/>
          <w:iCs/>
          <w:szCs w:val="20"/>
          <w:lang w:val="en-GB" w:eastAsia="zh-CN"/>
        </w:rPr>
        <w:t>s</w:t>
      </w:r>
      <w:r w:rsidR="00183F25">
        <w:rPr>
          <w:rFonts w:eastAsiaTheme="minorEastAsia"/>
          <w:iCs/>
          <w:szCs w:val="20"/>
          <w:lang w:val="en-GB" w:eastAsia="zh-CN"/>
        </w:rPr>
        <w:t>ection 2.1</w:t>
      </w:r>
      <w:r w:rsidR="00F259DF">
        <w:rPr>
          <w:rFonts w:eastAsiaTheme="minorEastAsia"/>
          <w:iCs/>
          <w:szCs w:val="20"/>
          <w:lang w:val="en-GB" w:eastAsia="zh-CN"/>
        </w:rPr>
        <w:t xml:space="preserve">, </w:t>
      </w:r>
      <w:r w:rsidR="00245D79">
        <w:rPr>
          <w:rFonts w:eastAsiaTheme="minorEastAsia"/>
          <w:iCs/>
          <w:szCs w:val="20"/>
          <w:lang w:val="en-GB" w:eastAsia="zh-CN"/>
        </w:rPr>
        <w:t xml:space="preserve">early termination of PRACH repetition </w:t>
      </w:r>
      <w:r w:rsidR="00E234DE">
        <w:rPr>
          <w:rFonts w:eastAsiaTheme="minorEastAsia"/>
          <w:iCs/>
          <w:szCs w:val="20"/>
          <w:lang w:val="en-GB" w:eastAsia="zh-CN"/>
        </w:rPr>
        <w:t xml:space="preserve">is not </w:t>
      </w:r>
      <w:r w:rsidR="00245D79">
        <w:rPr>
          <w:rFonts w:eastAsiaTheme="minorEastAsia"/>
          <w:iCs/>
          <w:szCs w:val="20"/>
          <w:lang w:val="en-GB" w:eastAsia="zh-CN"/>
        </w:rPr>
        <w:t>necessary</w:t>
      </w:r>
      <w:r w:rsidR="003D294F">
        <w:rPr>
          <w:rFonts w:eastAsiaTheme="minorEastAsia"/>
          <w:iCs/>
          <w:szCs w:val="20"/>
          <w:lang w:val="en-GB" w:eastAsia="zh-CN"/>
        </w:rPr>
        <w:t>.</w:t>
      </w:r>
      <w:r w:rsidR="00CF2F00">
        <w:rPr>
          <w:rFonts w:eastAsiaTheme="minorEastAsia"/>
          <w:iCs/>
          <w:szCs w:val="20"/>
          <w:lang w:val="en-GB" w:eastAsia="zh-CN"/>
        </w:rPr>
        <w:t xml:space="preserve"> </w:t>
      </w:r>
      <w:r w:rsidR="0040680E">
        <w:rPr>
          <w:rFonts w:eastAsiaTheme="minorEastAsia"/>
          <w:iCs/>
          <w:szCs w:val="20"/>
          <w:lang w:val="en-GB" w:eastAsia="zh-CN"/>
        </w:rPr>
        <w:t xml:space="preserve">In addition, it will increase </w:t>
      </w:r>
      <w:r w:rsidR="009C5CF0">
        <w:rPr>
          <w:rFonts w:eastAsiaTheme="minorEastAsia"/>
          <w:iCs/>
          <w:szCs w:val="20"/>
          <w:lang w:val="en-GB" w:eastAsia="zh-CN"/>
        </w:rPr>
        <w:t>UE</w:t>
      </w:r>
      <w:r w:rsidR="0040680E">
        <w:rPr>
          <w:rFonts w:eastAsiaTheme="minorEastAsia"/>
          <w:iCs/>
          <w:szCs w:val="20"/>
          <w:lang w:val="en-GB" w:eastAsia="zh-CN"/>
        </w:rPr>
        <w:t xml:space="preserve"> power </w:t>
      </w:r>
      <w:proofErr w:type="spellStart"/>
      <w:r w:rsidR="0040680E">
        <w:rPr>
          <w:rFonts w:eastAsiaTheme="minorEastAsia"/>
          <w:iCs/>
          <w:szCs w:val="20"/>
          <w:lang w:val="en-GB" w:eastAsia="zh-CN"/>
        </w:rPr>
        <w:t>comsumption</w:t>
      </w:r>
      <w:proofErr w:type="spellEnd"/>
      <w:r w:rsidR="0040680E">
        <w:rPr>
          <w:rFonts w:eastAsiaTheme="minorEastAsia"/>
          <w:iCs/>
          <w:szCs w:val="20"/>
          <w:lang w:val="en-GB" w:eastAsia="zh-CN"/>
        </w:rPr>
        <w:t xml:space="preserve"> </w:t>
      </w:r>
      <w:r w:rsidR="009C5CF0">
        <w:rPr>
          <w:rFonts w:eastAsiaTheme="minorEastAsia"/>
          <w:iCs/>
          <w:szCs w:val="20"/>
          <w:lang w:val="en-GB" w:eastAsia="zh-CN"/>
        </w:rPr>
        <w:t>as it would require UE</w:t>
      </w:r>
      <w:r w:rsidR="0040680E">
        <w:rPr>
          <w:rFonts w:eastAsiaTheme="minorEastAsia"/>
          <w:iCs/>
          <w:szCs w:val="20"/>
          <w:lang w:val="en-GB" w:eastAsia="zh-CN"/>
        </w:rPr>
        <w:t xml:space="preserve"> to</w:t>
      </w:r>
      <w:r w:rsidR="0040680E" w:rsidRPr="00793C4D">
        <w:rPr>
          <w:rFonts w:eastAsiaTheme="minorEastAsia"/>
          <w:iCs/>
          <w:szCs w:val="20"/>
          <w:lang w:val="en-GB" w:eastAsia="zh-CN"/>
        </w:rPr>
        <w:t xml:space="preserve"> </w:t>
      </w:r>
      <w:r w:rsidR="0040680E" w:rsidRPr="002E3A80">
        <w:rPr>
          <w:rFonts w:eastAsiaTheme="minorEastAsia"/>
          <w:iCs/>
          <w:szCs w:val="20"/>
          <w:lang w:val="en-GB" w:eastAsia="zh-CN"/>
        </w:rPr>
        <w:t>detect Msg2</w:t>
      </w:r>
      <w:r w:rsidR="0040680E">
        <w:rPr>
          <w:rFonts w:eastAsiaTheme="minorEastAsia"/>
          <w:iCs/>
          <w:szCs w:val="20"/>
          <w:lang w:val="en-GB" w:eastAsia="zh-CN"/>
        </w:rPr>
        <w:t xml:space="preserve"> in an extended RAR window started before the last PRACH transmission.</w:t>
      </w:r>
      <w:r w:rsidR="001E41B9">
        <w:rPr>
          <w:rFonts w:eastAsiaTheme="minorEastAsia"/>
          <w:iCs/>
          <w:szCs w:val="20"/>
          <w:lang w:val="en-GB" w:eastAsia="zh-CN"/>
        </w:rPr>
        <w:t xml:space="preserve"> To minimize the specification impact, </w:t>
      </w:r>
      <w:r w:rsidR="00C34C38">
        <w:rPr>
          <w:rFonts w:eastAsiaTheme="minorEastAsia"/>
          <w:iCs/>
          <w:szCs w:val="20"/>
          <w:lang w:val="en-GB" w:eastAsia="zh-CN"/>
        </w:rPr>
        <w:t xml:space="preserve">RAR window is preferred to start after the end of </w:t>
      </w:r>
      <w:r w:rsidR="005C7939">
        <w:rPr>
          <w:rFonts w:eastAsiaTheme="minorEastAsia"/>
          <w:iCs/>
          <w:szCs w:val="20"/>
          <w:lang w:val="en-GB" w:eastAsia="zh-CN"/>
        </w:rPr>
        <w:t xml:space="preserve">last </w:t>
      </w:r>
      <w:r w:rsidR="00C34C38">
        <w:rPr>
          <w:rFonts w:eastAsiaTheme="minorEastAsia"/>
          <w:iCs/>
          <w:szCs w:val="20"/>
          <w:lang w:val="en-GB" w:eastAsia="zh-CN"/>
        </w:rPr>
        <w:t>PRACH repetition.</w:t>
      </w:r>
    </w:p>
    <w:p w14:paraId="0E2A38A1" w14:textId="61C7703F" w:rsidR="0040680E" w:rsidRDefault="00080791" w:rsidP="0040680E">
      <w:pPr>
        <w:overflowPunct w:val="0"/>
        <w:autoSpaceDE w:val="0"/>
        <w:autoSpaceDN w:val="0"/>
        <w:adjustRightInd w:val="0"/>
        <w:spacing w:beforeLines="0" w:before="120" w:after="0"/>
        <w:textAlignment w:val="baseline"/>
        <w:rPr>
          <w:rFonts w:eastAsiaTheme="minorEastAsia"/>
          <w:iCs/>
          <w:szCs w:val="20"/>
          <w:lang w:val="en-GB" w:eastAsia="zh-CN"/>
        </w:rPr>
      </w:pPr>
      <w:r>
        <w:rPr>
          <w:rFonts w:eastAsiaTheme="minorEastAsia"/>
          <w:iCs/>
          <w:szCs w:val="20"/>
          <w:lang w:val="en-GB" w:eastAsia="zh-CN"/>
        </w:rPr>
        <w:t>Up to</w:t>
      </w:r>
      <w:r w:rsidR="0040680E">
        <w:rPr>
          <w:rFonts w:eastAsiaTheme="minorEastAsia"/>
          <w:iCs/>
          <w:szCs w:val="20"/>
          <w:lang w:val="en-GB" w:eastAsia="zh-CN"/>
        </w:rPr>
        <w:t xml:space="preserve"> Rel-17, the RA-RNTI calculation is based on the RO time-frequency location </w:t>
      </w:r>
      <w:r w:rsidR="00E002B3">
        <w:rPr>
          <w:rFonts w:eastAsiaTheme="minorEastAsia"/>
          <w:iCs/>
          <w:szCs w:val="20"/>
          <w:lang w:val="en-GB" w:eastAsia="zh-CN"/>
        </w:rPr>
        <w:t xml:space="preserve">where </w:t>
      </w:r>
      <w:r w:rsidR="0040680E">
        <w:rPr>
          <w:rFonts w:eastAsiaTheme="minorEastAsia"/>
          <w:iCs/>
          <w:szCs w:val="20"/>
          <w:lang w:val="en-GB" w:eastAsia="zh-CN"/>
        </w:rPr>
        <w:t xml:space="preserve">PRACH preamble is </w:t>
      </w:r>
      <w:r w:rsidR="0040680E">
        <w:rPr>
          <w:rFonts w:eastAsiaTheme="minorEastAsia" w:hint="eastAsia"/>
          <w:iCs/>
          <w:szCs w:val="20"/>
          <w:lang w:val="en-GB" w:eastAsia="zh-CN"/>
        </w:rPr>
        <w:t>transmitted</w:t>
      </w:r>
      <w:r w:rsidR="0040680E">
        <w:rPr>
          <w:rFonts w:eastAsiaTheme="minorEastAsia"/>
          <w:iCs/>
          <w:szCs w:val="20"/>
          <w:lang w:val="en-GB" w:eastAsia="zh-CN"/>
        </w:rPr>
        <w:t xml:space="preserve">. When PRACH repetition is enabled, </w:t>
      </w:r>
      <w:r w:rsidR="0040680E" w:rsidRPr="002E3A80">
        <w:rPr>
          <w:rFonts w:eastAsiaTheme="minorEastAsia"/>
          <w:iCs/>
          <w:szCs w:val="20"/>
          <w:lang w:val="en-GB" w:eastAsia="zh-CN"/>
        </w:rPr>
        <w:t>RA-RNTI calculation should be based on one of the ROs for PRACH repetition, i.e. the RO of first PRACH repetition or last PRACH repetition</w:t>
      </w:r>
      <w:r w:rsidR="0040680E">
        <w:rPr>
          <w:rFonts w:eastAsiaTheme="minorEastAsia"/>
          <w:iCs/>
          <w:szCs w:val="20"/>
          <w:lang w:val="en-GB" w:eastAsia="zh-CN"/>
        </w:rPr>
        <w:t>,</w:t>
      </w:r>
      <w:r w:rsidR="0040680E" w:rsidRPr="00532EC5">
        <w:rPr>
          <w:rFonts w:eastAsiaTheme="minorEastAsia"/>
          <w:iCs/>
          <w:lang w:val="en-GB"/>
        </w:rPr>
        <w:t xml:space="preserve"> </w:t>
      </w:r>
      <w:r w:rsidR="0040680E">
        <w:rPr>
          <w:rFonts w:eastAsiaTheme="minorEastAsia"/>
          <w:iCs/>
          <w:lang w:val="en-GB"/>
        </w:rPr>
        <w:t>to avoid much spec. impact</w:t>
      </w:r>
      <w:r w:rsidR="0040680E" w:rsidRPr="002E3A80">
        <w:rPr>
          <w:rFonts w:eastAsiaTheme="minorEastAsia"/>
          <w:iCs/>
          <w:szCs w:val="20"/>
          <w:lang w:val="en-GB" w:eastAsia="zh-CN"/>
        </w:rPr>
        <w:t>.</w:t>
      </w:r>
    </w:p>
    <w:p w14:paraId="00E3FA19" w14:textId="664183F1" w:rsidR="0040680E" w:rsidRPr="00A30A51" w:rsidRDefault="0040680E" w:rsidP="0040680E">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254ECD">
        <w:rPr>
          <w:rFonts w:eastAsiaTheme="minorEastAsia"/>
          <w:b/>
          <w:i/>
          <w:iCs/>
          <w:szCs w:val="20"/>
          <w:lang w:val="en-GB" w:eastAsia="zh-CN"/>
        </w:rPr>
        <w:t>1</w:t>
      </w:r>
      <w:r w:rsidR="00F802A0">
        <w:rPr>
          <w:rFonts w:eastAsiaTheme="minorEastAsia"/>
          <w:b/>
          <w:i/>
          <w:iCs/>
          <w:szCs w:val="20"/>
          <w:lang w:val="en-GB" w:eastAsia="zh-CN"/>
        </w:rPr>
        <w:t>1</w:t>
      </w:r>
      <w:r w:rsidRPr="00A30A51">
        <w:rPr>
          <w:rFonts w:eastAsiaTheme="minorEastAsia"/>
          <w:b/>
          <w:i/>
          <w:iCs/>
          <w:szCs w:val="20"/>
          <w:lang w:val="en-GB" w:eastAsia="zh-CN"/>
        </w:rPr>
        <w:t xml:space="preserve">: </w:t>
      </w:r>
    </w:p>
    <w:p w14:paraId="0D150D3E" w14:textId="2E62D2CA" w:rsidR="005218D6" w:rsidRPr="003E47B5" w:rsidRDefault="0040680E" w:rsidP="003E47B5">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A30A51">
        <w:rPr>
          <w:rFonts w:ascii="Times New Roman" w:eastAsiaTheme="minorEastAsia" w:hAnsi="Times New Roman" w:cs="Times New Roman"/>
          <w:b/>
          <w:i/>
          <w:iCs/>
          <w:szCs w:val="20"/>
          <w:lang w:val="en-GB"/>
        </w:rPr>
        <w:t>RAR window for PRACH repetition</w:t>
      </w:r>
      <w:r>
        <w:rPr>
          <w:rFonts w:ascii="Times New Roman" w:eastAsiaTheme="minorEastAsia" w:hAnsi="Times New Roman" w:cs="Times New Roman"/>
          <w:b/>
          <w:i/>
          <w:iCs/>
          <w:szCs w:val="20"/>
          <w:lang w:val="en-GB"/>
        </w:rPr>
        <w:t xml:space="preserve"> is</w:t>
      </w:r>
      <w:r w:rsidRPr="00A30A51">
        <w:rPr>
          <w:rFonts w:ascii="Times New Roman" w:eastAsiaTheme="minorEastAsia" w:hAnsi="Times New Roman" w:cs="Times New Roman"/>
          <w:b/>
          <w:i/>
          <w:iCs/>
          <w:szCs w:val="20"/>
          <w:lang w:val="en-GB"/>
        </w:rPr>
        <w:t xml:space="preserve"> started after all PRACH repetitions</w:t>
      </w:r>
      <w:r>
        <w:rPr>
          <w:rFonts w:ascii="Times New Roman" w:eastAsiaTheme="minorEastAsia" w:hAnsi="Times New Roman" w:cs="Times New Roman"/>
          <w:b/>
          <w:i/>
          <w:iCs/>
          <w:szCs w:val="20"/>
          <w:lang w:val="en-GB"/>
        </w:rPr>
        <w:t>,</w:t>
      </w:r>
      <w:r w:rsidRPr="00A30A51">
        <w:rPr>
          <w:rFonts w:ascii="Times New Roman" w:eastAsiaTheme="minorEastAsia" w:hAnsi="Times New Roman" w:cs="Times New Roman"/>
          <w:b/>
          <w:i/>
          <w:iCs/>
          <w:szCs w:val="20"/>
          <w:lang w:val="en-GB"/>
        </w:rPr>
        <w:t xml:space="preserve"> and RA-RNTI calculation</w:t>
      </w:r>
      <w:r>
        <w:rPr>
          <w:rFonts w:ascii="Times New Roman" w:eastAsiaTheme="minorEastAsia" w:hAnsi="Times New Roman" w:cs="Times New Roman"/>
          <w:b/>
          <w:i/>
          <w:iCs/>
          <w:szCs w:val="20"/>
          <w:lang w:val="en-GB"/>
        </w:rPr>
        <w:t xml:space="preserve"> is based on one of the ROs for PRACH transmission, </w:t>
      </w:r>
      <w:r w:rsidR="00C66D43">
        <w:rPr>
          <w:rFonts w:ascii="Times New Roman" w:eastAsiaTheme="minorEastAsia" w:hAnsi="Times New Roman" w:cs="Times New Roman"/>
          <w:b/>
          <w:i/>
          <w:iCs/>
          <w:szCs w:val="20"/>
          <w:lang w:val="en-GB"/>
        </w:rPr>
        <w:t>e.g</w:t>
      </w:r>
      <w:r w:rsidRPr="00573E6C">
        <w:rPr>
          <w:rFonts w:ascii="Times New Roman" w:eastAsiaTheme="minorEastAsia" w:hAnsi="Times New Roman" w:cs="Times New Roman"/>
          <w:b/>
          <w:i/>
          <w:iCs/>
          <w:szCs w:val="20"/>
          <w:lang w:val="en-GB"/>
        </w:rPr>
        <w:t>. the RO of last PRACH repetition</w:t>
      </w:r>
      <w:r w:rsidRPr="00A30A51">
        <w:rPr>
          <w:rFonts w:ascii="Times New Roman" w:eastAsiaTheme="minorEastAsia" w:hAnsi="Times New Roman" w:cs="Times New Roman"/>
          <w:b/>
          <w:i/>
          <w:iCs/>
          <w:szCs w:val="20"/>
          <w:lang w:val="en-GB"/>
        </w:rPr>
        <w:t>.</w:t>
      </w:r>
    </w:p>
    <w:p w14:paraId="06F12180" w14:textId="419FB7FE" w:rsidR="00FF79DE" w:rsidRPr="000E0E3D" w:rsidRDefault="00E82B89" w:rsidP="003E47B5">
      <w:pPr>
        <w:pStyle w:val="2"/>
        <w:numPr>
          <w:ilvl w:val="1"/>
          <w:numId w:val="1"/>
        </w:numPr>
        <w:spacing w:beforeLines="100" w:after="120"/>
        <w:rPr>
          <w:lang w:val="en-GB"/>
        </w:rPr>
      </w:pPr>
      <w:r>
        <w:rPr>
          <w:rFonts w:eastAsiaTheme="minorEastAsia"/>
          <w:szCs w:val="20"/>
          <w:lang w:val="en-GB" w:eastAsia="zh-CN"/>
        </w:rPr>
        <w:t>Combination</w:t>
      </w:r>
      <w:r w:rsidR="00204027">
        <w:rPr>
          <w:rFonts w:eastAsiaTheme="minorEastAsia"/>
          <w:szCs w:val="20"/>
          <w:lang w:val="en-GB" w:eastAsia="zh-CN"/>
        </w:rPr>
        <w:t xml:space="preserve"> </w:t>
      </w:r>
      <w:r w:rsidR="00204027">
        <w:rPr>
          <w:rFonts w:eastAsiaTheme="minorEastAsia" w:hint="eastAsia"/>
          <w:szCs w:val="20"/>
          <w:lang w:val="en-GB" w:eastAsia="zh-CN"/>
        </w:rPr>
        <w:t>with</w:t>
      </w:r>
      <w:r w:rsidR="00204027">
        <w:rPr>
          <w:rFonts w:eastAsiaTheme="minorEastAsia"/>
          <w:szCs w:val="20"/>
          <w:lang w:val="en-GB" w:eastAsia="zh-CN"/>
        </w:rPr>
        <w:t xml:space="preserve"> </w:t>
      </w:r>
      <w:r w:rsidR="00204027">
        <w:rPr>
          <w:rFonts w:eastAsiaTheme="minorEastAsia" w:hint="eastAsia"/>
          <w:szCs w:val="20"/>
          <w:lang w:val="en-GB" w:eastAsia="zh-CN"/>
        </w:rPr>
        <w:t>Msg</w:t>
      </w:r>
      <w:r w:rsidR="00204027">
        <w:rPr>
          <w:rFonts w:eastAsiaTheme="minorEastAsia"/>
          <w:szCs w:val="20"/>
          <w:lang w:val="en-GB" w:eastAsia="zh-CN"/>
        </w:rPr>
        <w:t>3 repetition</w:t>
      </w:r>
    </w:p>
    <w:p w14:paraId="405D8BD4" w14:textId="2B006A6C" w:rsidR="00FC2A87" w:rsidRDefault="002E7CB7" w:rsidP="00116083">
      <w:pPr>
        <w:overflowPunct w:val="0"/>
        <w:autoSpaceDE w:val="0"/>
        <w:autoSpaceDN w:val="0"/>
        <w:adjustRightInd w:val="0"/>
        <w:spacing w:beforeLines="0" w:before="120" w:after="0"/>
        <w:textAlignment w:val="baseline"/>
        <w:rPr>
          <w:rFonts w:eastAsiaTheme="minorEastAsia"/>
          <w:lang w:val="en-GB"/>
        </w:rPr>
      </w:pPr>
      <w:r w:rsidRPr="00BD3203">
        <w:rPr>
          <w:rFonts w:eastAsiaTheme="minorEastAsia"/>
          <w:lang w:val="en-GB"/>
        </w:rPr>
        <w:t>In Rel-17, additional PRACH resource</w:t>
      </w:r>
      <w:r w:rsidR="008B170C">
        <w:rPr>
          <w:rFonts w:eastAsiaTheme="minorEastAsia"/>
          <w:lang w:val="en-GB"/>
        </w:rPr>
        <w:t>s</w:t>
      </w:r>
      <w:r w:rsidRPr="00BD3203">
        <w:rPr>
          <w:rFonts w:eastAsiaTheme="minorEastAsia"/>
          <w:lang w:val="en-GB"/>
        </w:rPr>
        <w:t xml:space="preserve"> can be separately configured by </w:t>
      </w:r>
      <w:r w:rsidRPr="003E47B5">
        <w:rPr>
          <w:rFonts w:eastAsiaTheme="minorEastAsia"/>
          <w:i/>
          <w:iCs/>
          <w:lang w:val="en-GB"/>
        </w:rPr>
        <w:t>AdditionalRACH-Config-r17</w:t>
      </w:r>
      <w:r w:rsidRPr="00BD3203">
        <w:rPr>
          <w:rFonts w:eastAsiaTheme="minorEastAsia"/>
          <w:lang w:val="en-GB"/>
        </w:rPr>
        <w:t xml:space="preserve"> </w:t>
      </w:r>
      <w:r w:rsidR="00E66246">
        <w:rPr>
          <w:rFonts w:eastAsiaTheme="minorEastAsia" w:hint="eastAsia"/>
          <w:lang w:val="en-GB" w:eastAsia="zh-CN"/>
        </w:rPr>
        <w:t>to</w:t>
      </w:r>
      <w:r w:rsidR="00E66246">
        <w:rPr>
          <w:rFonts w:eastAsiaTheme="minorEastAsia"/>
          <w:lang w:val="en-GB"/>
        </w:rPr>
        <w:t xml:space="preserve"> </w:t>
      </w:r>
      <w:r w:rsidR="00E66246">
        <w:rPr>
          <w:rFonts w:eastAsiaTheme="minorEastAsia" w:hint="eastAsia"/>
          <w:lang w:val="en-GB" w:eastAsia="zh-CN"/>
        </w:rPr>
        <w:t>indicate</w:t>
      </w:r>
      <w:r w:rsidR="00E66246">
        <w:rPr>
          <w:rFonts w:eastAsiaTheme="minorEastAsia"/>
          <w:lang w:val="en-GB"/>
        </w:rPr>
        <w:t xml:space="preserve"> </w:t>
      </w:r>
      <w:r w:rsidR="000439DA">
        <w:rPr>
          <w:rFonts w:eastAsiaTheme="minorEastAsia"/>
          <w:lang w:val="en-GB"/>
        </w:rPr>
        <w:t xml:space="preserve">one or more </w:t>
      </w:r>
      <w:r w:rsidRPr="00BD3203">
        <w:rPr>
          <w:rFonts w:eastAsiaTheme="minorEastAsia"/>
          <w:lang w:val="en-GB"/>
        </w:rPr>
        <w:t>features (</w:t>
      </w:r>
      <w:proofErr w:type="spellStart"/>
      <w:r w:rsidRPr="00BD3203">
        <w:rPr>
          <w:rFonts w:eastAsiaTheme="minorEastAsia"/>
          <w:lang w:val="en-GB"/>
        </w:rPr>
        <w:t>redCap</w:t>
      </w:r>
      <w:proofErr w:type="spellEnd"/>
      <w:r w:rsidRPr="00BD3203">
        <w:rPr>
          <w:rFonts w:eastAsiaTheme="minorEastAsia"/>
          <w:lang w:val="en-GB"/>
        </w:rPr>
        <w:t xml:space="preserve">, </w:t>
      </w:r>
      <w:proofErr w:type="spellStart"/>
      <w:r w:rsidRPr="00BD3203">
        <w:rPr>
          <w:rFonts w:eastAsiaTheme="minorEastAsia"/>
          <w:lang w:val="en-GB"/>
        </w:rPr>
        <w:t>smallData</w:t>
      </w:r>
      <w:proofErr w:type="spellEnd"/>
      <w:r w:rsidRPr="00BD3203">
        <w:rPr>
          <w:rFonts w:eastAsiaTheme="minorEastAsia"/>
          <w:lang w:val="en-GB"/>
        </w:rPr>
        <w:t xml:space="preserve">, </w:t>
      </w:r>
      <w:proofErr w:type="spellStart"/>
      <w:r w:rsidRPr="00BD3203">
        <w:rPr>
          <w:rFonts w:eastAsiaTheme="minorEastAsia"/>
          <w:lang w:val="en-GB"/>
        </w:rPr>
        <w:t>sliceGroup</w:t>
      </w:r>
      <w:proofErr w:type="spellEnd"/>
      <w:r w:rsidRPr="00BD3203">
        <w:rPr>
          <w:rFonts w:eastAsiaTheme="minorEastAsia"/>
          <w:lang w:val="en-GB"/>
        </w:rPr>
        <w:t xml:space="preserve">, msg3-Repetition). Furthermore, RO and preamble resources can be partitioned in the additional configured PRACH resource for different features or feature combinations by </w:t>
      </w:r>
      <w:r w:rsidRPr="003E47B5">
        <w:rPr>
          <w:rFonts w:eastAsiaTheme="minorEastAsia"/>
          <w:i/>
          <w:iCs/>
          <w:lang w:val="en-GB"/>
        </w:rPr>
        <w:t>FeatureCombination-r17</w:t>
      </w:r>
      <w:r w:rsidRPr="00BD3203">
        <w:rPr>
          <w:rFonts w:eastAsiaTheme="minorEastAsia"/>
          <w:lang w:val="en-GB"/>
        </w:rPr>
        <w:t xml:space="preserve">. </w:t>
      </w:r>
      <w:r w:rsidR="00C34C38">
        <w:rPr>
          <w:rFonts w:eastAsiaTheme="minorEastAsia"/>
          <w:lang w:val="en-GB" w:eastAsia="zh-CN"/>
        </w:rPr>
        <w:t>B</w:t>
      </w:r>
      <w:r w:rsidR="006E73C1" w:rsidRPr="00116083">
        <w:rPr>
          <w:rFonts w:eastAsiaTheme="minorEastAsia"/>
          <w:lang w:val="en-GB" w:eastAsia="zh-CN"/>
        </w:rPr>
        <w:t xml:space="preserve">oth </w:t>
      </w:r>
      <w:r w:rsidR="00C34C38">
        <w:rPr>
          <w:rFonts w:eastAsiaTheme="minorEastAsia"/>
          <w:lang w:val="en-GB" w:eastAsia="zh-CN"/>
        </w:rPr>
        <w:t xml:space="preserve">Rel-18 </w:t>
      </w:r>
      <w:r w:rsidR="006E73C1" w:rsidRPr="00116083">
        <w:rPr>
          <w:rFonts w:eastAsiaTheme="minorEastAsia"/>
          <w:lang w:val="en-GB" w:eastAsia="zh-CN"/>
        </w:rPr>
        <w:t xml:space="preserve">PRACH repetition and </w:t>
      </w:r>
      <w:r w:rsidR="00C34C38">
        <w:rPr>
          <w:rFonts w:eastAsiaTheme="minorEastAsia"/>
          <w:lang w:val="en-GB" w:eastAsia="zh-CN"/>
        </w:rPr>
        <w:t>Rel-17 PRACH with</w:t>
      </w:r>
      <w:r w:rsidR="006E73C1" w:rsidRPr="00116083">
        <w:rPr>
          <w:rFonts w:eastAsiaTheme="minorEastAsia"/>
          <w:lang w:val="en-GB" w:eastAsia="zh-CN"/>
        </w:rPr>
        <w:t xml:space="preserve"> Msg3 repetition </w:t>
      </w:r>
      <w:r w:rsidR="00164320">
        <w:rPr>
          <w:rFonts w:eastAsiaTheme="minorEastAsia"/>
          <w:lang w:val="en-GB" w:eastAsia="zh-CN"/>
        </w:rPr>
        <w:t>are</w:t>
      </w:r>
      <w:r w:rsidR="00C34C38">
        <w:rPr>
          <w:rFonts w:eastAsiaTheme="minorEastAsia"/>
          <w:lang w:val="en-GB" w:eastAsia="zh-CN"/>
        </w:rPr>
        <w:t xml:space="preserve"> determined according to RSRP </w:t>
      </w:r>
      <w:proofErr w:type="spellStart"/>
      <w:r w:rsidR="00C34C38">
        <w:rPr>
          <w:rFonts w:eastAsiaTheme="minorEastAsia"/>
          <w:lang w:val="en-GB" w:eastAsia="zh-CN"/>
        </w:rPr>
        <w:t>threshould</w:t>
      </w:r>
      <w:proofErr w:type="spellEnd"/>
      <w:r w:rsidR="009B37C4">
        <w:rPr>
          <w:rFonts w:eastAsiaTheme="minorEastAsia"/>
          <w:lang w:val="en-GB" w:eastAsia="zh-CN"/>
        </w:rPr>
        <w:t>, thus</w:t>
      </w:r>
      <w:r w:rsidR="006E73C1" w:rsidRPr="00116083">
        <w:rPr>
          <w:rFonts w:eastAsiaTheme="minorEastAsia"/>
          <w:lang w:val="en-GB" w:eastAsia="zh-CN"/>
        </w:rPr>
        <w:t xml:space="preserve"> </w:t>
      </w:r>
      <w:r w:rsidR="009B37C4">
        <w:rPr>
          <w:rFonts w:eastAsiaTheme="minorEastAsia"/>
          <w:lang w:val="en-GB" w:eastAsia="zh-CN"/>
        </w:rPr>
        <w:t>w</w:t>
      </w:r>
      <w:r w:rsidR="006E73C1" w:rsidRPr="00116083">
        <w:rPr>
          <w:rFonts w:eastAsiaTheme="minorEastAsia"/>
          <w:lang w:val="en-GB" w:eastAsia="zh-CN"/>
        </w:rPr>
        <w:t>hen PRACH repetition is triggered, it is likely to require for Msg3 repetition at the same time.</w:t>
      </w:r>
      <w:r w:rsidR="00202122">
        <w:rPr>
          <w:rFonts w:eastAsiaTheme="minorEastAsia"/>
          <w:lang w:val="en-GB"/>
        </w:rPr>
        <w:t xml:space="preserve"> </w:t>
      </w:r>
      <w:r w:rsidR="00DA331B">
        <w:rPr>
          <w:rFonts w:eastAsiaTheme="minorEastAsia" w:hint="eastAsia"/>
          <w:lang w:val="en-GB" w:eastAsia="zh-CN"/>
        </w:rPr>
        <w:t>In</w:t>
      </w:r>
      <w:r w:rsidR="00DA331B">
        <w:rPr>
          <w:rFonts w:eastAsiaTheme="minorEastAsia"/>
          <w:lang w:val="en-GB"/>
        </w:rPr>
        <w:t xml:space="preserve"> our opinion, both Msg1 and Msg3 should be </w:t>
      </w:r>
      <w:proofErr w:type="spellStart"/>
      <w:r w:rsidR="00DA331B">
        <w:rPr>
          <w:rFonts w:eastAsiaTheme="minorEastAsia"/>
          <w:lang w:val="en-GB"/>
        </w:rPr>
        <w:t>garenteed</w:t>
      </w:r>
      <w:proofErr w:type="spellEnd"/>
      <w:r w:rsidR="00DA331B">
        <w:rPr>
          <w:rFonts w:eastAsiaTheme="minorEastAsia"/>
          <w:lang w:val="en-GB"/>
        </w:rPr>
        <w:t xml:space="preserve"> to be </w:t>
      </w:r>
      <w:r w:rsidR="00895D48">
        <w:rPr>
          <w:rFonts w:eastAsiaTheme="minorEastAsia"/>
          <w:lang w:val="en-GB"/>
        </w:rPr>
        <w:t>detected and decoded</w:t>
      </w:r>
      <w:r w:rsidR="00DA331B">
        <w:rPr>
          <w:rFonts w:eastAsiaTheme="minorEastAsia"/>
          <w:lang w:val="en-GB"/>
        </w:rPr>
        <w:t xml:space="preserve"> successfully to achieve a success RACH procedure if UE is in the poor coverage condition. </w:t>
      </w:r>
      <w:r w:rsidR="00202122">
        <w:rPr>
          <w:rFonts w:eastAsiaTheme="minorEastAsia"/>
          <w:lang w:val="en-GB"/>
        </w:rPr>
        <w:t xml:space="preserve">Therefore, </w:t>
      </w:r>
      <w:r w:rsidR="00853C6E">
        <w:rPr>
          <w:rFonts w:eastAsiaTheme="minorEastAsia"/>
          <w:lang w:val="en-GB"/>
        </w:rPr>
        <w:t xml:space="preserve">the </w:t>
      </w:r>
      <w:r w:rsidR="009B37C4">
        <w:rPr>
          <w:rFonts w:eastAsiaTheme="minorEastAsia"/>
          <w:lang w:val="en-GB"/>
        </w:rPr>
        <w:t xml:space="preserve">combination of PRACH repetition and Msg3 repetition should be supported to achieve a robust </w:t>
      </w:r>
      <w:proofErr w:type="gramStart"/>
      <w:r w:rsidR="009B37C4">
        <w:rPr>
          <w:rFonts w:eastAsiaTheme="minorEastAsia"/>
          <w:lang w:val="en-GB"/>
        </w:rPr>
        <w:t>random access</w:t>
      </w:r>
      <w:proofErr w:type="gramEnd"/>
      <w:r w:rsidR="009B37C4">
        <w:rPr>
          <w:rFonts w:eastAsiaTheme="minorEastAsia"/>
          <w:lang w:val="en-GB"/>
        </w:rPr>
        <w:t xml:space="preserve"> procedure for coverage-constra</w:t>
      </w:r>
      <w:r w:rsidR="00164320">
        <w:rPr>
          <w:rFonts w:eastAsiaTheme="minorEastAsia"/>
          <w:lang w:val="en-GB"/>
        </w:rPr>
        <w:t>i</w:t>
      </w:r>
      <w:r w:rsidR="009B37C4">
        <w:rPr>
          <w:rFonts w:eastAsiaTheme="minorEastAsia"/>
          <w:lang w:val="en-GB"/>
        </w:rPr>
        <w:t>nt UEs.</w:t>
      </w:r>
      <w:r w:rsidR="00202122">
        <w:rPr>
          <w:rFonts w:eastAsiaTheme="minorEastAsia"/>
          <w:lang w:val="en-GB"/>
        </w:rPr>
        <w:t xml:space="preserve"> </w:t>
      </w:r>
      <w:r w:rsidR="009B37C4">
        <w:rPr>
          <w:rFonts w:eastAsiaTheme="minorEastAsia"/>
          <w:lang w:val="en-GB"/>
        </w:rPr>
        <w:t>T</w:t>
      </w:r>
      <w:r w:rsidR="00853C6E">
        <w:rPr>
          <w:rFonts w:eastAsiaTheme="minorEastAsia"/>
          <w:lang w:val="en-GB"/>
        </w:rPr>
        <w:t xml:space="preserve">he </w:t>
      </w:r>
      <w:r w:rsidR="00853C6E">
        <w:rPr>
          <w:rFonts w:eastAsiaTheme="minorEastAsia" w:hint="eastAsia"/>
          <w:lang w:val="en-GB" w:eastAsia="zh-CN"/>
        </w:rPr>
        <w:t>Rel</w:t>
      </w:r>
      <w:r w:rsidR="00853C6E">
        <w:rPr>
          <w:rFonts w:eastAsiaTheme="minorEastAsia"/>
          <w:lang w:val="en-GB"/>
        </w:rPr>
        <w:t xml:space="preserve">-17 feature combination framework </w:t>
      </w:r>
      <w:r w:rsidR="00F35D93">
        <w:rPr>
          <w:rFonts w:eastAsiaTheme="minorEastAsia" w:hint="eastAsia"/>
          <w:lang w:val="en-GB" w:eastAsia="zh-CN"/>
        </w:rPr>
        <w:t>can</w:t>
      </w:r>
      <w:r w:rsidR="00F35D93">
        <w:rPr>
          <w:rFonts w:eastAsiaTheme="minorEastAsia"/>
          <w:lang w:val="en-GB"/>
        </w:rPr>
        <w:t xml:space="preserve"> </w:t>
      </w:r>
      <w:r w:rsidR="00F35D93">
        <w:rPr>
          <w:rFonts w:eastAsiaTheme="minorEastAsia" w:hint="eastAsia"/>
          <w:lang w:val="en-GB" w:eastAsia="zh-CN"/>
        </w:rPr>
        <w:t>be</w:t>
      </w:r>
      <w:r w:rsidR="00F35D93">
        <w:rPr>
          <w:rFonts w:eastAsiaTheme="minorEastAsia"/>
          <w:lang w:val="en-GB"/>
        </w:rPr>
        <w:t xml:space="preserve"> reused </w:t>
      </w:r>
      <w:r w:rsidR="00B31C7C">
        <w:rPr>
          <w:rFonts w:eastAsiaTheme="minorEastAsia"/>
          <w:lang w:val="en-GB"/>
        </w:rPr>
        <w:t>for</w:t>
      </w:r>
      <w:r w:rsidR="00B16AE5">
        <w:rPr>
          <w:rFonts w:eastAsiaTheme="minorEastAsia"/>
          <w:lang w:val="en-GB"/>
        </w:rPr>
        <w:t xml:space="preserve"> </w:t>
      </w:r>
      <w:r w:rsidR="009B37C4">
        <w:rPr>
          <w:rFonts w:eastAsiaTheme="minorEastAsia"/>
          <w:lang w:val="en-GB"/>
        </w:rPr>
        <w:t xml:space="preserve">the </w:t>
      </w:r>
      <w:r w:rsidR="00B16AE5">
        <w:rPr>
          <w:rFonts w:eastAsiaTheme="minorEastAsia"/>
          <w:lang w:val="en-GB"/>
        </w:rPr>
        <w:t>co</w:t>
      </w:r>
      <w:r w:rsidR="009B37C4">
        <w:rPr>
          <w:rFonts w:eastAsiaTheme="minorEastAsia"/>
          <w:lang w:val="en-GB"/>
        </w:rPr>
        <w:t>m</w:t>
      </w:r>
      <w:r w:rsidR="00B16AE5">
        <w:rPr>
          <w:rFonts w:eastAsiaTheme="minorEastAsia"/>
          <w:lang w:val="en-GB"/>
        </w:rPr>
        <w:t>bination of</w:t>
      </w:r>
      <w:r w:rsidR="00B31C7C">
        <w:rPr>
          <w:rFonts w:eastAsiaTheme="minorEastAsia"/>
          <w:lang w:val="en-GB"/>
        </w:rPr>
        <w:t xml:space="preserve"> PRACH repetition and Msg3 repetition</w:t>
      </w:r>
      <w:r w:rsidR="00D71D27">
        <w:rPr>
          <w:rFonts w:eastAsiaTheme="minorEastAsia"/>
          <w:lang w:val="en-GB"/>
        </w:rPr>
        <w:t>.</w:t>
      </w:r>
    </w:p>
    <w:p w14:paraId="4403D5AB" w14:textId="49FF847B" w:rsidR="002E7CB7" w:rsidRPr="00AF44F9" w:rsidRDefault="002E7CB7"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E133DA">
        <w:rPr>
          <w:rFonts w:eastAsiaTheme="minorEastAsia"/>
          <w:b/>
          <w:i/>
          <w:iCs/>
          <w:szCs w:val="20"/>
          <w:lang w:val="en-GB" w:eastAsia="zh-CN"/>
        </w:rPr>
        <w:t xml:space="preserve">Proposal </w:t>
      </w:r>
      <w:r w:rsidR="0070098A">
        <w:rPr>
          <w:rFonts w:eastAsiaTheme="minorEastAsia"/>
          <w:b/>
          <w:i/>
          <w:iCs/>
          <w:szCs w:val="20"/>
          <w:lang w:val="en-GB" w:eastAsia="zh-CN"/>
        </w:rPr>
        <w:t>1</w:t>
      </w:r>
      <w:r w:rsidR="00F17B6D">
        <w:rPr>
          <w:rFonts w:eastAsiaTheme="minorEastAsia"/>
          <w:b/>
          <w:i/>
          <w:iCs/>
          <w:szCs w:val="20"/>
          <w:lang w:val="en-GB" w:eastAsia="zh-CN"/>
        </w:rPr>
        <w:t>2</w:t>
      </w:r>
      <w:r w:rsidRPr="00E133DA">
        <w:rPr>
          <w:rFonts w:eastAsiaTheme="minorEastAsia"/>
          <w:b/>
          <w:i/>
          <w:iCs/>
          <w:szCs w:val="20"/>
          <w:lang w:val="en-GB" w:eastAsia="zh-CN"/>
        </w:rPr>
        <w:t>:</w:t>
      </w:r>
      <w:r w:rsidRPr="00AF44F9">
        <w:rPr>
          <w:rFonts w:eastAsiaTheme="minorEastAsia"/>
          <w:b/>
          <w:i/>
          <w:iCs/>
          <w:szCs w:val="20"/>
          <w:lang w:val="en-GB" w:eastAsia="zh-CN"/>
        </w:rPr>
        <w:t xml:space="preserve"> </w:t>
      </w:r>
    </w:p>
    <w:p w14:paraId="133A1B13" w14:textId="69367C52" w:rsidR="00912355" w:rsidRPr="003E47B5" w:rsidRDefault="002E7CB7" w:rsidP="003E47B5">
      <w:pPr>
        <w:pStyle w:val="aff"/>
        <w:numPr>
          <w:ilvl w:val="0"/>
          <w:numId w:val="51"/>
        </w:numPr>
        <w:spacing w:before="120"/>
        <w:ind w:firstLineChars="0"/>
        <w:rPr>
          <w:i/>
          <w:iCs/>
          <w:szCs w:val="20"/>
          <w:lang w:val="en-GB"/>
        </w:rPr>
      </w:pPr>
      <w:r w:rsidRPr="003B71F7">
        <w:rPr>
          <w:rFonts w:ascii="Times New Roman" w:eastAsiaTheme="minorEastAsia" w:hAnsi="Times New Roman" w:cs="Times New Roman"/>
          <w:b/>
          <w:i/>
          <w:iCs/>
          <w:szCs w:val="20"/>
          <w:lang w:val="en-GB"/>
        </w:rPr>
        <w:t>Rel-17</w:t>
      </w:r>
      <w:r w:rsidR="00832807">
        <w:rPr>
          <w:rFonts w:ascii="Times New Roman" w:eastAsiaTheme="minorEastAsia" w:hAnsi="Times New Roman" w:cs="Times New Roman"/>
          <w:b/>
          <w:i/>
          <w:iCs/>
          <w:szCs w:val="20"/>
          <w:lang w:val="en-GB"/>
        </w:rPr>
        <w:t xml:space="preserve"> additional RACH configuration and feature combination</w:t>
      </w:r>
      <w:r w:rsidRPr="003B71F7">
        <w:rPr>
          <w:rFonts w:ascii="Times New Roman" w:eastAsiaTheme="minorEastAsia" w:hAnsi="Times New Roman" w:cs="Times New Roman"/>
          <w:b/>
          <w:i/>
          <w:iCs/>
          <w:szCs w:val="20"/>
          <w:lang w:val="en-GB"/>
        </w:rPr>
        <w:t xml:space="preserve"> framework can be reused for</w:t>
      </w:r>
      <w:r w:rsidR="006F147F">
        <w:rPr>
          <w:rFonts w:ascii="Times New Roman" w:eastAsiaTheme="minorEastAsia" w:hAnsi="Times New Roman" w:cs="Times New Roman"/>
          <w:b/>
          <w:i/>
          <w:iCs/>
          <w:szCs w:val="20"/>
          <w:lang w:val="en-GB"/>
        </w:rPr>
        <w:t xml:space="preserve"> the combination</w:t>
      </w:r>
      <w:r w:rsidR="0055245A">
        <w:rPr>
          <w:rFonts w:ascii="Times New Roman" w:eastAsiaTheme="minorEastAsia" w:hAnsi="Times New Roman" w:cs="Times New Roman"/>
          <w:b/>
          <w:i/>
          <w:iCs/>
          <w:szCs w:val="20"/>
          <w:lang w:val="en-GB"/>
        </w:rPr>
        <w:t xml:space="preserve"> of</w:t>
      </w:r>
      <w:r w:rsidRPr="003B71F7">
        <w:rPr>
          <w:rFonts w:ascii="Times New Roman" w:eastAsiaTheme="minorEastAsia" w:hAnsi="Times New Roman" w:cs="Times New Roman"/>
          <w:b/>
          <w:i/>
          <w:iCs/>
          <w:szCs w:val="20"/>
          <w:lang w:val="en-GB"/>
        </w:rPr>
        <w:t xml:space="preserve"> Rel-18 multiple PRACH transmissions</w:t>
      </w:r>
      <w:r w:rsidR="003A0B29">
        <w:rPr>
          <w:rFonts w:ascii="Times New Roman" w:eastAsiaTheme="minorEastAsia" w:hAnsi="Times New Roman" w:cs="Times New Roman"/>
          <w:b/>
          <w:i/>
          <w:iCs/>
          <w:szCs w:val="20"/>
          <w:lang w:val="en-GB"/>
        </w:rPr>
        <w:t xml:space="preserve"> and Msg3 repetition</w:t>
      </w:r>
      <w:r w:rsidRPr="003B71F7">
        <w:rPr>
          <w:rFonts w:ascii="Times New Roman" w:eastAsiaTheme="minorEastAsia" w:hAnsi="Times New Roman" w:cs="Times New Roman"/>
          <w:b/>
          <w:i/>
          <w:iCs/>
          <w:szCs w:val="20"/>
          <w:lang w:val="en-GB"/>
        </w:rPr>
        <w:t xml:space="preserve"> to realize the corresponding PRACH resource partitioning</w:t>
      </w:r>
      <w:r w:rsidRPr="009E6315">
        <w:rPr>
          <w:rFonts w:ascii="Times New Roman" w:eastAsiaTheme="minorEastAsia" w:hAnsi="Times New Roman" w:cs="Times New Roman"/>
          <w:b/>
          <w:i/>
          <w:iCs/>
          <w:szCs w:val="20"/>
          <w:lang w:val="en-GB"/>
        </w:rPr>
        <w:t>.</w:t>
      </w:r>
    </w:p>
    <w:p w14:paraId="5A27E98B" w14:textId="50247EBD" w:rsidR="00FF79DE" w:rsidRPr="000E0E3D" w:rsidRDefault="00FF79DE" w:rsidP="003E47B5">
      <w:pPr>
        <w:pStyle w:val="2"/>
        <w:numPr>
          <w:ilvl w:val="1"/>
          <w:numId w:val="1"/>
        </w:numPr>
        <w:spacing w:beforeLines="100" w:after="120"/>
        <w:rPr>
          <w:lang w:val="en-GB"/>
        </w:rPr>
      </w:pPr>
      <w:r w:rsidRPr="003E47B5">
        <w:rPr>
          <w:rFonts w:eastAsiaTheme="minorEastAsia"/>
          <w:lang w:val="en-GB"/>
        </w:rPr>
        <w:t>PRACH repetition in CFRA</w:t>
      </w:r>
    </w:p>
    <w:p w14:paraId="4228ED17" w14:textId="4D196106" w:rsidR="00397489" w:rsidRPr="00A30A51" w:rsidRDefault="00534106" w:rsidP="00A30A51">
      <w:pPr>
        <w:overflowPunct w:val="0"/>
        <w:autoSpaceDE w:val="0"/>
        <w:autoSpaceDN w:val="0"/>
        <w:adjustRightInd w:val="0"/>
        <w:spacing w:beforeLines="0" w:before="0" w:after="0"/>
        <w:textAlignment w:val="baseline"/>
        <w:rPr>
          <w:rFonts w:eastAsiaTheme="minorEastAsia"/>
          <w:iCs/>
          <w:szCs w:val="20"/>
          <w:lang w:val="en-GB" w:eastAsia="zh-CN"/>
        </w:rPr>
      </w:pPr>
      <w:r w:rsidRPr="00A30A51">
        <w:rPr>
          <w:rFonts w:eastAsiaTheme="minorEastAsia"/>
          <w:iCs/>
          <w:szCs w:val="20"/>
          <w:lang w:val="en-GB" w:eastAsia="zh-CN"/>
        </w:rPr>
        <w:t>When UE</w:t>
      </w:r>
      <w:r w:rsidR="003062BC">
        <w:rPr>
          <w:rFonts w:eastAsiaTheme="minorEastAsia"/>
          <w:iCs/>
          <w:szCs w:val="20"/>
          <w:lang w:val="en-GB" w:eastAsia="zh-CN"/>
        </w:rPr>
        <w:t>s</w:t>
      </w:r>
      <w:r w:rsidRPr="00A30A51">
        <w:rPr>
          <w:rFonts w:eastAsiaTheme="minorEastAsia"/>
          <w:iCs/>
          <w:szCs w:val="20"/>
          <w:lang w:val="en-GB" w:eastAsia="zh-CN"/>
        </w:rPr>
        <w:t xml:space="preserve"> in the </w:t>
      </w:r>
      <w:r w:rsidR="003062BC">
        <w:rPr>
          <w:rFonts w:eastAsiaTheme="minorEastAsia"/>
          <w:iCs/>
          <w:szCs w:val="20"/>
          <w:lang w:val="en-GB" w:eastAsia="zh-CN"/>
        </w:rPr>
        <w:t xml:space="preserve">RRC </w:t>
      </w:r>
      <w:r w:rsidRPr="00A30A51">
        <w:rPr>
          <w:rFonts w:eastAsiaTheme="minorEastAsia"/>
          <w:iCs/>
          <w:szCs w:val="20"/>
          <w:lang w:val="en-GB" w:eastAsia="zh-CN"/>
        </w:rPr>
        <w:t xml:space="preserve">connected mode move to a poor coverage area, PRACH repetition could be </w:t>
      </w:r>
      <w:r w:rsidR="003062BC">
        <w:rPr>
          <w:rFonts w:eastAsiaTheme="minorEastAsia"/>
          <w:iCs/>
          <w:szCs w:val="20"/>
          <w:lang w:val="en-GB" w:eastAsia="zh-CN"/>
        </w:rPr>
        <w:t>needed</w:t>
      </w:r>
      <w:r w:rsidR="003062BC" w:rsidRPr="00A30A51">
        <w:rPr>
          <w:rFonts w:eastAsiaTheme="minorEastAsia"/>
          <w:iCs/>
          <w:szCs w:val="20"/>
          <w:lang w:val="en-GB" w:eastAsia="zh-CN"/>
        </w:rPr>
        <w:t xml:space="preserve"> </w:t>
      </w:r>
      <w:r w:rsidR="003062BC">
        <w:rPr>
          <w:rFonts w:eastAsiaTheme="minorEastAsia"/>
          <w:iCs/>
          <w:szCs w:val="20"/>
          <w:lang w:val="en-GB" w:eastAsia="zh-CN"/>
        </w:rPr>
        <w:t>when</w:t>
      </w:r>
      <w:r w:rsidR="003062BC" w:rsidRPr="00A30A51">
        <w:rPr>
          <w:rFonts w:eastAsiaTheme="minorEastAsia"/>
          <w:iCs/>
          <w:szCs w:val="20"/>
          <w:lang w:val="en-GB" w:eastAsia="zh-CN"/>
        </w:rPr>
        <w:t xml:space="preserve"> </w:t>
      </w:r>
      <w:r w:rsidRPr="00A30A51">
        <w:rPr>
          <w:rFonts w:eastAsiaTheme="minorEastAsia"/>
          <w:iCs/>
          <w:szCs w:val="20"/>
          <w:lang w:val="en-GB" w:eastAsia="zh-CN"/>
        </w:rPr>
        <w:t xml:space="preserve">CFRA procedure </w:t>
      </w:r>
      <w:r w:rsidR="003062BC">
        <w:rPr>
          <w:rFonts w:eastAsiaTheme="minorEastAsia"/>
          <w:iCs/>
          <w:szCs w:val="20"/>
          <w:lang w:val="en-GB" w:eastAsia="zh-CN"/>
        </w:rPr>
        <w:t xml:space="preserve">is selected </w:t>
      </w:r>
      <w:r w:rsidRPr="00A30A51">
        <w:rPr>
          <w:rFonts w:eastAsiaTheme="minorEastAsia"/>
          <w:iCs/>
          <w:szCs w:val="20"/>
          <w:lang w:val="en-GB" w:eastAsia="zh-CN"/>
        </w:rPr>
        <w:t xml:space="preserve">for </w:t>
      </w:r>
      <w:r w:rsidR="00CE5AE6" w:rsidRPr="00A30A51">
        <w:rPr>
          <w:rFonts w:eastAsiaTheme="minorEastAsia"/>
          <w:iCs/>
          <w:szCs w:val="20"/>
          <w:lang w:val="en-GB" w:eastAsia="zh-CN"/>
        </w:rPr>
        <w:t xml:space="preserve">BFR, TA establishment </w:t>
      </w:r>
      <w:r w:rsidR="00953CBB" w:rsidRPr="00A30A51">
        <w:rPr>
          <w:rFonts w:eastAsiaTheme="minorEastAsia"/>
          <w:iCs/>
          <w:szCs w:val="20"/>
          <w:lang w:val="en-GB" w:eastAsia="zh-CN"/>
        </w:rPr>
        <w:t>etc.</w:t>
      </w:r>
      <w:r w:rsidR="00953CBB">
        <w:rPr>
          <w:rFonts w:eastAsiaTheme="minorEastAsia"/>
          <w:iCs/>
          <w:szCs w:val="20"/>
          <w:lang w:val="en-GB" w:eastAsia="zh-CN"/>
        </w:rPr>
        <w:t xml:space="preserve"> Therefore, PRACH repetition in CFRA should also be supported. In addition, for CFRA, it is more flexible for network to configure the PRACH resources for PRACH repetition as dedicated signalling can be applied</w:t>
      </w:r>
      <w:r w:rsidR="00CE5AE6" w:rsidRPr="00A30A51">
        <w:rPr>
          <w:rFonts w:eastAsiaTheme="minorEastAsia"/>
          <w:iCs/>
          <w:szCs w:val="20"/>
          <w:lang w:val="en-GB" w:eastAsia="zh-CN"/>
        </w:rPr>
        <w:t xml:space="preserve">, which </w:t>
      </w:r>
      <w:r w:rsidR="00953CBB">
        <w:rPr>
          <w:rFonts w:eastAsiaTheme="minorEastAsia"/>
          <w:iCs/>
          <w:szCs w:val="20"/>
          <w:lang w:val="en-GB" w:eastAsia="zh-CN"/>
        </w:rPr>
        <w:t>can be further discussed in RAN1</w:t>
      </w:r>
      <w:r w:rsidR="007024AD" w:rsidRPr="00A30A51">
        <w:rPr>
          <w:rFonts w:eastAsiaTheme="minorEastAsia"/>
          <w:iCs/>
          <w:szCs w:val="20"/>
          <w:lang w:val="en-GB" w:eastAsia="zh-CN"/>
        </w:rPr>
        <w:t>.</w:t>
      </w:r>
      <w:r w:rsidR="00D253E5">
        <w:rPr>
          <w:rFonts w:eastAsiaTheme="minorEastAsia"/>
          <w:iCs/>
          <w:szCs w:val="20"/>
          <w:lang w:val="en-GB" w:eastAsia="zh-CN"/>
        </w:rPr>
        <w:t xml:space="preserve"> </w:t>
      </w:r>
      <w:r w:rsidR="00E87E33">
        <w:rPr>
          <w:rFonts w:eastAsiaTheme="minorEastAsia"/>
          <w:iCs/>
          <w:szCs w:val="20"/>
          <w:lang w:val="en-GB" w:eastAsia="zh-CN"/>
        </w:rPr>
        <w:t>Therefore,</w:t>
      </w:r>
      <w:r w:rsidR="00D253E5">
        <w:rPr>
          <w:rFonts w:eastAsiaTheme="minorEastAsia"/>
          <w:iCs/>
          <w:szCs w:val="20"/>
          <w:lang w:val="en-GB" w:eastAsia="zh-CN"/>
        </w:rPr>
        <w:t xml:space="preserve"> we have following proposal.</w:t>
      </w:r>
    </w:p>
    <w:p w14:paraId="397D76CE" w14:textId="1E6813D9" w:rsidR="002909D3" w:rsidRPr="00A30A51" w:rsidRDefault="007024AD" w:rsidP="008E104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700E04">
        <w:rPr>
          <w:rFonts w:eastAsiaTheme="minorEastAsia"/>
          <w:b/>
          <w:i/>
          <w:iCs/>
          <w:szCs w:val="20"/>
          <w:lang w:val="en-GB" w:eastAsia="zh-CN"/>
        </w:rPr>
        <w:t>1</w:t>
      </w:r>
      <w:r w:rsidR="00650F64">
        <w:rPr>
          <w:rFonts w:eastAsiaTheme="minorEastAsia"/>
          <w:b/>
          <w:i/>
          <w:iCs/>
          <w:szCs w:val="20"/>
          <w:lang w:val="en-GB" w:eastAsia="zh-CN"/>
        </w:rPr>
        <w:t>3</w:t>
      </w:r>
      <w:r w:rsidRPr="00A30A51">
        <w:rPr>
          <w:rFonts w:eastAsiaTheme="minorEastAsia"/>
          <w:b/>
          <w:i/>
          <w:iCs/>
          <w:szCs w:val="20"/>
          <w:lang w:val="en-GB" w:eastAsia="zh-CN"/>
        </w:rPr>
        <w:t xml:space="preserve">: </w:t>
      </w:r>
    </w:p>
    <w:p w14:paraId="527CD3AF" w14:textId="08961743" w:rsidR="007024AD" w:rsidRPr="00A30A51" w:rsidRDefault="007024AD" w:rsidP="00A30A51">
      <w:pPr>
        <w:pStyle w:val="aff"/>
        <w:numPr>
          <w:ilvl w:val="0"/>
          <w:numId w:val="47"/>
        </w:numPr>
        <w:overflowPunct w:val="0"/>
        <w:autoSpaceDE w:val="0"/>
        <w:autoSpaceDN w:val="0"/>
        <w:adjustRightInd w:val="0"/>
        <w:spacing w:beforeLines="0" w:before="0" w:after="240"/>
        <w:ind w:firstLineChars="0"/>
        <w:textAlignment w:val="baseline"/>
        <w:rPr>
          <w:rFonts w:ascii="Times New Roman" w:eastAsiaTheme="minorEastAsia" w:hAnsi="Times New Roman" w:cs="Times New Roman"/>
          <w:b/>
          <w:i/>
          <w:iCs/>
          <w:szCs w:val="20"/>
          <w:lang w:val="en-GB"/>
        </w:rPr>
      </w:pPr>
      <w:r w:rsidRPr="00A30A51">
        <w:rPr>
          <w:rFonts w:ascii="Times New Roman" w:eastAsiaTheme="minorEastAsia" w:hAnsi="Times New Roman" w:cs="Times New Roman"/>
          <w:b/>
          <w:i/>
          <w:iCs/>
          <w:szCs w:val="20"/>
          <w:lang w:val="en-GB"/>
        </w:rPr>
        <w:t xml:space="preserve">CFRA procedure with PRACH repetition </w:t>
      </w:r>
      <w:r w:rsidR="00AD4501" w:rsidRPr="00A30A51">
        <w:rPr>
          <w:rFonts w:ascii="Times New Roman" w:eastAsiaTheme="minorEastAsia" w:hAnsi="Times New Roman" w:cs="Times New Roman"/>
          <w:b/>
          <w:i/>
          <w:iCs/>
          <w:szCs w:val="20"/>
          <w:lang w:val="en-GB"/>
        </w:rPr>
        <w:t xml:space="preserve">should </w:t>
      </w:r>
      <w:r w:rsidRPr="00A30A51">
        <w:rPr>
          <w:rFonts w:ascii="Times New Roman" w:eastAsiaTheme="minorEastAsia" w:hAnsi="Times New Roman" w:cs="Times New Roman"/>
          <w:b/>
          <w:i/>
          <w:iCs/>
          <w:szCs w:val="20"/>
          <w:lang w:val="en-GB"/>
        </w:rPr>
        <w:t xml:space="preserve">be supported in </w:t>
      </w:r>
      <w:r w:rsidR="00AD4501" w:rsidRPr="00A30A51">
        <w:rPr>
          <w:rFonts w:ascii="Times New Roman" w:eastAsiaTheme="minorEastAsia" w:hAnsi="Times New Roman" w:cs="Times New Roman"/>
          <w:b/>
          <w:i/>
          <w:iCs/>
          <w:szCs w:val="20"/>
          <w:lang w:val="en-GB"/>
        </w:rPr>
        <w:t xml:space="preserve">Rel-18 coverage enhancement </w:t>
      </w:r>
      <w:r w:rsidRPr="00A30A51">
        <w:rPr>
          <w:rFonts w:ascii="Times New Roman" w:eastAsiaTheme="minorEastAsia" w:hAnsi="Times New Roman" w:cs="Times New Roman"/>
          <w:b/>
          <w:i/>
          <w:iCs/>
          <w:szCs w:val="20"/>
          <w:lang w:val="en-GB"/>
        </w:rPr>
        <w:t>WI.</w:t>
      </w:r>
    </w:p>
    <w:p w14:paraId="1AF8BC0A" w14:textId="77777777" w:rsidR="00252563" w:rsidRPr="00D00B79"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Conclusion</w:t>
      </w:r>
    </w:p>
    <w:p w14:paraId="599FC4DB" w14:textId="64BC6F04" w:rsidR="00252563" w:rsidRPr="00A41794" w:rsidRDefault="005067D8">
      <w:pPr>
        <w:spacing w:before="120"/>
        <w:rPr>
          <w:rFonts w:eastAsia="等线"/>
          <w:szCs w:val="20"/>
          <w:lang w:eastAsia="zh-CN"/>
        </w:rPr>
      </w:pPr>
      <w:r w:rsidRPr="00A41794">
        <w:rPr>
          <w:rFonts w:eastAsia="等线"/>
          <w:szCs w:val="20"/>
          <w:lang w:eastAsia="zh-CN"/>
        </w:rPr>
        <w:t>In this contribution, we</w:t>
      </w:r>
      <w:r w:rsidR="002F0BEC" w:rsidRPr="00A41794">
        <w:rPr>
          <w:rFonts w:eastAsia="等线"/>
          <w:szCs w:val="20"/>
          <w:lang w:eastAsia="zh-CN"/>
        </w:rPr>
        <w:t xml:space="preserve"> discuss</w:t>
      </w:r>
      <w:r w:rsidR="00AC7CD7">
        <w:rPr>
          <w:rFonts w:eastAsia="等线"/>
          <w:szCs w:val="20"/>
          <w:lang w:eastAsia="zh-CN"/>
        </w:rPr>
        <w:t xml:space="preserve"> the</w:t>
      </w:r>
      <w:r w:rsidR="002F0BEC" w:rsidRPr="00A41794">
        <w:rPr>
          <w:rFonts w:eastAsia="等线"/>
          <w:szCs w:val="20"/>
          <w:lang w:eastAsia="zh-CN"/>
        </w:rPr>
        <w:t xml:space="preserve"> </w:t>
      </w:r>
      <w:r w:rsidR="008306F7" w:rsidRPr="00A41794">
        <w:rPr>
          <w:rFonts w:eastAsia="等线"/>
          <w:szCs w:val="20"/>
          <w:lang w:eastAsia="zh-CN"/>
        </w:rPr>
        <w:t>potential enhancements needed</w:t>
      </w:r>
      <w:r w:rsidR="00312B50" w:rsidRPr="00A41794">
        <w:rPr>
          <w:rFonts w:eastAsia="等线"/>
          <w:szCs w:val="20"/>
          <w:lang w:eastAsia="zh-CN"/>
        </w:rPr>
        <w:t xml:space="preserve"> </w:t>
      </w:r>
      <w:r w:rsidR="008306F7" w:rsidRPr="00A41794">
        <w:rPr>
          <w:rFonts w:eastAsia="等线"/>
          <w:szCs w:val="20"/>
          <w:lang w:eastAsia="zh-CN"/>
        </w:rPr>
        <w:t>to support</w:t>
      </w:r>
      <w:r w:rsidR="00312B50" w:rsidRPr="00A41794">
        <w:rPr>
          <w:rFonts w:eastAsia="等线"/>
          <w:szCs w:val="20"/>
          <w:lang w:eastAsia="zh-CN"/>
        </w:rPr>
        <w:t xml:space="preserve"> PRACH repetition. </w:t>
      </w:r>
      <w:r w:rsidR="00733B55" w:rsidRPr="00A41794">
        <w:rPr>
          <w:rFonts w:eastAsia="等线"/>
          <w:szCs w:val="20"/>
          <w:lang w:eastAsia="zh-CN"/>
        </w:rPr>
        <w:t>Based on the discussions, we have following</w:t>
      </w:r>
      <w:r w:rsidR="0046590B">
        <w:rPr>
          <w:rFonts w:eastAsia="等线"/>
          <w:szCs w:val="20"/>
          <w:lang w:eastAsia="zh-CN"/>
        </w:rPr>
        <w:t xml:space="preserve"> </w:t>
      </w:r>
      <w:r w:rsidR="0046590B">
        <w:rPr>
          <w:rFonts w:eastAsia="等线" w:hint="eastAsia"/>
          <w:szCs w:val="20"/>
          <w:lang w:eastAsia="zh-CN"/>
        </w:rPr>
        <w:t>observation</w:t>
      </w:r>
      <w:r w:rsidR="00653D15">
        <w:rPr>
          <w:rFonts w:eastAsia="等线"/>
          <w:szCs w:val="20"/>
          <w:lang w:eastAsia="zh-CN"/>
        </w:rPr>
        <w:t>s</w:t>
      </w:r>
      <w:r w:rsidR="0046590B">
        <w:rPr>
          <w:rFonts w:eastAsia="等线"/>
          <w:szCs w:val="20"/>
          <w:lang w:eastAsia="zh-CN"/>
        </w:rPr>
        <w:t xml:space="preserve"> </w:t>
      </w:r>
      <w:r w:rsidR="0046590B">
        <w:rPr>
          <w:rFonts w:eastAsia="等线" w:hint="eastAsia"/>
          <w:szCs w:val="20"/>
          <w:lang w:eastAsia="zh-CN"/>
        </w:rPr>
        <w:t>and</w:t>
      </w:r>
      <w:r w:rsidR="00733B55" w:rsidRPr="00A41794">
        <w:rPr>
          <w:rFonts w:eastAsia="等线"/>
          <w:szCs w:val="20"/>
          <w:lang w:eastAsia="zh-CN"/>
        </w:rPr>
        <w:t xml:space="preserve"> proposals</w:t>
      </w:r>
      <w:r w:rsidR="00312B50" w:rsidRPr="00A41794">
        <w:rPr>
          <w:rFonts w:eastAsia="等线"/>
          <w:szCs w:val="20"/>
          <w:lang w:eastAsia="zh-CN"/>
        </w:rPr>
        <w:t>:</w:t>
      </w:r>
    </w:p>
    <w:p w14:paraId="34E667FB" w14:textId="77777777" w:rsidR="00F034E8" w:rsidRDefault="00F034E8" w:rsidP="00F034E8">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062FE4E0" w14:textId="77777777" w:rsidR="00F034E8" w:rsidRPr="00423B4D"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423B4D">
        <w:rPr>
          <w:rFonts w:ascii="Times New Roman" w:eastAsiaTheme="minorEastAsia" w:hAnsi="Times New Roman" w:cs="Times New Roman"/>
          <w:b/>
          <w:i/>
          <w:iCs/>
          <w:szCs w:val="20"/>
          <w:lang w:val="en-GB"/>
        </w:rPr>
        <w:t xml:space="preserve">For the case of shared RO configuration, the time span of one RO group is </w:t>
      </w:r>
      <w:r>
        <w:rPr>
          <w:rFonts w:ascii="Times New Roman" w:eastAsiaTheme="minorEastAsia" w:hAnsi="Times New Roman" w:cs="Times New Roman"/>
          <w:b/>
          <w:i/>
          <w:iCs/>
          <w:szCs w:val="20"/>
          <w:lang w:val="en-GB"/>
        </w:rPr>
        <w:t xml:space="preserve">a </w:t>
      </w:r>
      <w:r w:rsidRPr="00423B4D">
        <w:rPr>
          <w:rFonts w:ascii="Times New Roman" w:eastAsiaTheme="minorEastAsia" w:hAnsi="Times New Roman" w:cs="Times New Roman"/>
          <w:b/>
          <w:i/>
          <w:iCs/>
          <w:szCs w:val="20"/>
          <w:lang w:val="en-GB"/>
        </w:rPr>
        <w:t xml:space="preserve">multiple of SSB to RO </w:t>
      </w:r>
      <w:r>
        <w:rPr>
          <w:rFonts w:ascii="Times New Roman" w:eastAsiaTheme="minorEastAsia" w:hAnsi="Times New Roman" w:cs="Times New Roman"/>
          <w:b/>
          <w:i/>
          <w:iCs/>
          <w:szCs w:val="20"/>
          <w:lang w:val="en-GB"/>
        </w:rPr>
        <w:t>mapping cycles</w:t>
      </w:r>
      <w:r w:rsidRPr="00423B4D">
        <w:rPr>
          <w:rFonts w:ascii="Times New Roman" w:eastAsiaTheme="minorEastAsia" w:hAnsi="Times New Roman" w:cs="Times New Roman"/>
          <w:b/>
          <w:i/>
          <w:iCs/>
          <w:szCs w:val="20"/>
          <w:lang w:val="en-GB"/>
        </w:rPr>
        <w:t>, which could be much larger than the channel coherent time or the RAR monitoring time.</w:t>
      </w:r>
    </w:p>
    <w:p w14:paraId="00340D7C" w14:textId="77777777" w:rsidR="00F034E8" w:rsidRPr="00884D4D" w:rsidRDefault="00F034E8"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 xml:space="preserve">Proposal </w:t>
      </w:r>
      <w:r>
        <w:rPr>
          <w:rFonts w:eastAsiaTheme="minorEastAsia"/>
          <w:b/>
          <w:i/>
          <w:iCs/>
          <w:szCs w:val="20"/>
          <w:lang w:val="en-GB" w:eastAsia="zh-CN"/>
        </w:rPr>
        <w:t>1</w:t>
      </w:r>
      <w:r w:rsidRPr="00884D4D">
        <w:rPr>
          <w:rFonts w:eastAsiaTheme="minorEastAsia"/>
          <w:b/>
          <w:i/>
          <w:iCs/>
          <w:szCs w:val="20"/>
          <w:lang w:val="en-GB" w:eastAsia="zh-CN"/>
        </w:rPr>
        <w:t>:</w:t>
      </w:r>
    </w:p>
    <w:p w14:paraId="67F6033E" w14:textId="77777777" w:rsidR="00F034E8" w:rsidRDefault="00F034E8" w:rsidP="00F034E8">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The trigger condition below could be further considered</w:t>
      </w:r>
    </w:p>
    <w:p w14:paraId="63E76060" w14:textId="77777777" w:rsidR="00F034E8" w:rsidRDefault="00F034E8" w:rsidP="00F034E8">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PRACH multiple transmissions could be triggered when 4-step RACH without PRACH repetition or PRACH transmission for requesting Msg3 repetition has failed for a number of attempts.</w:t>
      </w:r>
    </w:p>
    <w:p w14:paraId="41C73FA0" w14:textId="77777777" w:rsidR="00F034E8" w:rsidRPr="00577D50" w:rsidRDefault="00F034E8"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Pr>
          <w:rFonts w:eastAsiaTheme="minorEastAsia"/>
          <w:b/>
          <w:i/>
          <w:iCs/>
          <w:szCs w:val="20"/>
          <w:lang w:val="en-GB" w:eastAsia="zh-CN"/>
        </w:rPr>
        <w:t>2</w:t>
      </w:r>
      <w:r w:rsidRPr="00577D50">
        <w:rPr>
          <w:rFonts w:eastAsiaTheme="minorEastAsia"/>
          <w:b/>
          <w:i/>
          <w:iCs/>
          <w:szCs w:val="20"/>
          <w:lang w:val="en-GB" w:eastAsia="zh-CN"/>
        </w:rPr>
        <w:t xml:space="preserve">: </w:t>
      </w:r>
    </w:p>
    <w:p w14:paraId="13E0A5CF" w14:textId="77777777" w:rsidR="00F034E8" w:rsidRDefault="00F034E8" w:rsidP="00F034E8">
      <w:pPr>
        <w:pStyle w:val="aff"/>
        <w:numPr>
          <w:ilvl w:val="0"/>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The number of PRACH repetition</w:t>
      </w:r>
      <w:r>
        <w:rPr>
          <w:rFonts w:ascii="Times New Roman" w:eastAsiaTheme="minorEastAsia" w:hAnsi="Times New Roman" w:cs="Times New Roman"/>
          <w:b/>
          <w:i/>
          <w:iCs/>
          <w:szCs w:val="20"/>
          <w:lang w:val="en-GB"/>
        </w:rPr>
        <w:t>s</w:t>
      </w:r>
      <w:r w:rsidRPr="009E6315">
        <w:rPr>
          <w:rFonts w:ascii="Times New Roman" w:eastAsiaTheme="minorEastAsia" w:hAnsi="Times New Roman" w:cs="Times New Roman"/>
          <w:b/>
          <w:i/>
          <w:iCs/>
          <w:szCs w:val="20"/>
          <w:lang w:val="en-GB"/>
        </w:rPr>
        <w:t xml:space="preserve"> could be determined based on </w:t>
      </w:r>
      <w:r>
        <w:rPr>
          <w:rFonts w:ascii="Times New Roman" w:eastAsiaTheme="minorEastAsia" w:hAnsi="Times New Roman" w:cs="Times New Roman"/>
          <w:b/>
          <w:i/>
          <w:iCs/>
          <w:szCs w:val="20"/>
          <w:lang w:val="en-GB"/>
        </w:rPr>
        <w:t>the following options</w:t>
      </w:r>
    </w:p>
    <w:p w14:paraId="2C45B105" w14:textId="77777777" w:rsidR="00F034E8" w:rsidRDefault="00F034E8" w:rsidP="00F034E8">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t>multiple thresholds corresponding to different repetition numbers,</w:t>
      </w:r>
    </w:p>
    <w:p w14:paraId="08A4D6D9" w14:textId="77777777" w:rsidR="00F034E8" w:rsidRDefault="00F034E8" w:rsidP="00F034E8">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sidRPr="009E6315">
        <w:rPr>
          <w:rFonts w:ascii="Times New Roman" w:eastAsiaTheme="minorEastAsia" w:hAnsi="Times New Roman" w:cs="Times New Roman"/>
          <w:b/>
          <w:i/>
          <w:iCs/>
          <w:szCs w:val="20"/>
          <w:lang w:val="en-GB"/>
        </w:rPr>
        <w:lastRenderedPageBreak/>
        <w:t xml:space="preserve">increased after a number of failed </w:t>
      </w:r>
      <w:proofErr w:type="gramStart"/>
      <w:r w:rsidRPr="009E6315">
        <w:rPr>
          <w:rFonts w:ascii="Times New Roman" w:eastAsiaTheme="minorEastAsia" w:hAnsi="Times New Roman" w:cs="Times New Roman"/>
          <w:b/>
          <w:i/>
          <w:iCs/>
          <w:szCs w:val="20"/>
          <w:lang w:val="en-GB"/>
        </w:rPr>
        <w:t>random access</w:t>
      </w:r>
      <w:proofErr w:type="gramEnd"/>
      <w:r w:rsidRPr="009E6315">
        <w:rPr>
          <w:rFonts w:ascii="Times New Roman" w:eastAsiaTheme="minorEastAsia" w:hAnsi="Times New Roman" w:cs="Times New Roman"/>
          <w:b/>
          <w:i/>
          <w:iCs/>
          <w:szCs w:val="20"/>
          <w:lang w:val="en-GB"/>
        </w:rPr>
        <w:t xml:space="preserve"> attempts</w:t>
      </w:r>
      <w:r>
        <w:rPr>
          <w:rFonts w:ascii="Times New Roman" w:eastAsiaTheme="minorEastAsia" w:hAnsi="Times New Roman" w:cs="Times New Roman"/>
          <w:b/>
          <w:i/>
          <w:iCs/>
          <w:szCs w:val="20"/>
          <w:lang w:val="en-GB"/>
        </w:rPr>
        <w:t>,</w:t>
      </w:r>
    </w:p>
    <w:p w14:paraId="36D307FE" w14:textId="77777777" w:rsidR="00F034E8" w:rsidRPr="009E6315" w:rsidRDefault="00F034E8" w:rsidP="00F034E8">
      <w:pPr>
        <w:pStyle w:val="aff"/>
        <w:numPr>
          <w:ilvl w:val="1"/>
          <w:numId w:val="40"/>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increased </w:t>
      </w:r>
      <w:r w:rsidRPr="009E6315">
        <w:rPr>
          <w:rFonts w:ascii="Times New Roman" w:eastAsiaTheme="minorEastAsia" w:hAnsi="Times New Roman" w:cs="Times New Roman"/>
          <w:b/>
          <w:i/>
          <w:iCs/>
          <w:szCs w:val="20"/>
          <w:lang w:val="en-GB"/>
        </w:rPr>
        <w:t xml:space="preserve">when maximum </w:t>
      </w:r>
      <w:r>
        <w:rPr>
          <w:rFonts w:ascii="Times New Roman" w:eastAsiaTheme="minorEastAsia" w:hAnsi="Times New Roman" w:cs="Times New Roman"/>
          <w:b/>
          <w:i/>
          <w:iCs/>
          <w:szCs w:val="20"/>
          <w:lang w:val="en-GB"/>
        </w:rPr>
        <w:t>transmission</w:t>
      </w:r>
      <w:r w:rsidRPr="009E6315">
        <w:rPr>
          <w:rFonts w:ascii="Times New Roman" w:eastAsiaTheme="minorEastAsia" w:hAnsi="Times New Roman" w:cs="Times New Roman"/>
          <w:b/>
          <w:i/>
          <w:iCs/>
          <w:szCs w:val="20"/>
          <w:lang w:val="en-GB"/>
        </w:rPr>
        <w:t xml:space="preserve"> power has been reached after power ramping.</w:t>
      </w:r>
    </w:p>
    <w:p w14:paraId="4F7E6605" w14:textId="77777777" w:rsidR="00F034E8" w:rsidRDefault="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3</w:t>
      </w:r>
      <w:r w:rsidRPr="00A30A51">
        <w:rPr>
          <w:rFonts w:eastAsiaTheme="minorEastAsia"/>
          <w:b/>
          <w:i/>
          <w:iCs/>
          <w:szCs w:val="20"/>
          <w:lang w:val="en-GB" w:eastAsia="zh-CN"/>
        </w:rPr>
        <w:t>:</w:t>
      </w:r>
    </w:p>
    <w:p w14:paraId="3F1CA63B" w14:textId="77777777" w:rsidR="00F034E8" w:rsidRPr="00423B4D"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hint="eastAsia"/>
          <w:b/>
          <w:i/>
          <w:iCs/>
          <w:szCs w:val="20"/>
          <w:lang w:val="en-GB"/>
        </w:rPr>
        <w:t>For</w:t>
      </w:r>
      <w:r>
        <w:rPr>
          <w:rFonts w:ascii="Times New Roman" w:eastAsiaTheme="minorEastAsia" w:hAnsi="Times New Roman" w:cs="Times New Roman"/>
          <w:b/>
          <w:i/>
          <w:iCs/>
          <w:szCs w:val="20"/>
          <w:lang w:val="en-GB"/>
        </w:rPr>
        <w:t xml:space="preserve"> PRACH repetition in NR Rel-18, multiple PRACH transmissions with separate preambles on shared ROs is not </w:t>
      </w:r>
      <w:r>
        <w:rPr>
          <w:rFonts w:ascii="Times New Roman" w:eastAsiaTheme="minorEastAsia" w:hAnsi="Times New Roman" w:cs="Times New Roman" w:hint="eastAsia"/>
          <w:b/>
          <w:i/>
          <w:iCs/>
          <w:szCs w:val="20"/>
          <w:lang w:val="en-GB"/>
        </w:rPr>
        <w:t>preferred</w:t>
      </w:r>
      <w:r>
        <w:rPr>
          <w:rFonts w:ascii="Times New Roman" w:eastAsiaTheme="minorEastAsia" w:hAnsi="Times New Roman" w:cs="Times New Roman"/>
          <w:b/>
          <w:i/>
          <w:iCs/>
          <w:szCs w:val="20"/>
          <w:lang w:val="en-GB"/>
        </w:rPr>
        <w:t>.</w:t>
      </w:r>
    </w:p>
    <w:p w14:paraId="49220C29" w14:textId="77777777" w:rsidR="00F034E8" w:rsidRPr="00A30A51" w:rsidRDefault="00F034E8" w:rsidP="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4</w:t>
      </w:r>
      <w:r w:rsidRPr="00A30A51">
        <w:rPr>
          <w:rFonts w:eastAsiaTheme="minorEastAsia"/>
          <w:b/>
          <w:i/>
          <w:iCs/>
          <w:szCs w:val="20"/>
          <w:lang w:val="en-GB" w:eastAsia="zh-CN"/>
        </w:rPr>
        <w:t xml:space="preserve">: </w:t>
      </w:r>
    </w:p>
    <w:p w14:paraId="3A395BDC" w14:textId="77777777" w:rsidR="00F034E8" w:rsidRPr="00D155FD"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Separate RO configuration for PRACH repetition should be supported, and one RO group is constructed by consecutive </w:t>
      </w:r>
      <w:proofErr w:type="spellStart"/>
      <w:r>
        <w:rPr>
          <w:rFonts w:ascii="Times New Roman" w:eastAsiaTheme="minorEastAsia" w:hAnsi="Times New Roman" w:cs="Times New Roman"/>
          <w:b/>
          <w:i/>
          <w:iCs/>
          <w:szCs w:val="20"/>
          <w:lang w:val="en-GB"/>
        </w:rPr>
        <w:t>TDMed</w:t>
      </w:r>
      <w:proofErr w:type="spellEnd"/>
      <w:r>
        <w:rPr>
          <w:rFonts w:ascii="Times New Roman" w:eastAsiaTheme="minorEastAsia" w:hAnsi="Times New Roman" w:cs="Times New Roman"/>
          <w:b/>
          <w:i/>
          <w:iCs/>
          <w:szCs w:val="20"/>
          <w:lang w:val="en-GB"/>
        </w:rPr>
        <w:t xml:space="preserve"> valid ROs associated with same SSB.</w:t>
      </w:r>
    </w:p>
    <w:p w14:paraId="460D41FD" w14:textId="77777777" w:rsidR="00F034E8" w:rsidRPr="00A30A51" w:rsidRDefault="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5</w:t>
      </w:r>
      <w:r w:rsidRPr="00A30A51">
        <w:rPr>
          <w:rFonts w:eastAsiaTheme="minorEastAsia"/>
          <w:b/>
          <w:i/>
          <w:iCs/>
          <w:szCs w:val="20"/>
          <w:lang w:val="en-GB" w:eastAsia="zh-CN"/>
        </w:rPr>
        <w:t xml:space="preserve">: </w:t>
      </w:r>
    </w:p>
    <w:p w14:paraId="05A95750" w14:textId="77777777" w:rsidR="00F034E8" w:rsidRPr="00D155FD"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For separate RO configuration, additional RO resources can be configured relative to the separately configured ROs to further reduce RA latency.</w:t>
      </w:r>
    </w:p>
    <w:p w14:paraId="6BD41F28" w14:textId="77777777" w:rsidR="00F034E8" w:rsidRPr="00A30A51" w:rsidRDefault="00F034E8" w:rsidP="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6</w:t>
      </w:r>
      <w:r w:rsidRPr="00A30A51">
        <w:rPr>
          <w:rFonts w:eastAsiaTheme="minorEastAsia"/>
          <w:b/>
          <w:i/>
          <w:iCs/>
          <w:szCs w:val="20"/>
          <w:lang w:val="en-GB" w:eastAsia="zh-CN"/>
        </w:rPr>
        <w:t xml:space="preserve">: </w:t>
      </w:r>
    </w:p>
    <w:p w14:paraId="43BC30CD" w14:textId="77777777" w:rsidR="00F034E8"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W</w:t>
      </w:r>
      <w:r w:rsidRPr="00D155FD">
        <w:rPr>
          <w:rFonts w:ascii="Times New Roman" w:eastAsiaTheme="minorEastAsia" w:hAnsi="Times New Roman" w:cs="Times New Roman"/>
          <w:b/>
          <w:i/>
          <w:iCs/>
          <w:szCs w:val="20"/>
          <w:lang w:val="en-GB"/>
        </w:rPr>
        <w:t xml:space="preserve">hether </w:t>
      </w:r>
      <w:r w:rsidRPr="00FA62F9">
        <w:rPr>
          <w:rFonts w:ascii="Times New Roman" w:eastAsiaTheme="minorEastAsia" w:hAnsi="Times New Roman" w:cs="Times New Roman"/>
          <w:b/>
          <w:i/>
          <w:szCs w:val="20"/>
          <w:lang w:val="en-GB"/>
        </w:rPr>
        <w:t xml:space="preserve">ROs </w:t>
      </w:r>
      <w:r w:rsidRPr="00E82B89">
        <w:rPr>
          <w:rFonts w:ascii="Times New Roman" w:eastAsiaTheme="minorEastAsia" w:hAnsi="Times New Roman" w:cs="Times New Roman"/>
          <w:b/>
          <w:i/>
          <w:szCs w:val="20"/>
          <w:lang w:val="en-GB"/>
        </w:rPr>
        <w:t>can be shared between different RO groups for different number of multiple PRACH transmissions</w:t>
      </w:r>
      <w:r>
        <w:rPr>
          <w:rFonts w:ascii="Times New Roman" w:eastAsiaTheme="minorEastAsia" w:hAnsi="Times New Roman" w:cs="Times New Roman"/>
          <w:b/>
          <w:i/>
          <w:iCs/>
          <w:szCs w:val="20"/>
          <w:lang w:val="en-GB"/>
        </w:rPr>
        <w:t xml:space="preserve"> should be further discussed.</w:t>
      </w:r>
    </w:p>
    <w:p w14:paraId="56C15C85" w14:textId="77777777" w:rsidR="00F034E8" w:rsidRPr="00A30A51" w:rsidRDefault="00F034E8" w:rsidP="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7</w:t>
      </w:r>
      <w:r w:rsidRPr="00A30A51">
        <w:rPr>
          <w:rFonts w:eastAsiaTheme="minorEastAsia"/>
          <w:b/>
          <w:i/>
          <w:iCs/>
          <w:szCs w:val="20"/>
          <w:lang w:val="en-GB" w:eastAsia="zh-CN"/>
        </w:rPr>
        <w:t xml:space="preserve">: </w:t>
      </w:r>
    </w:p>
    <w:p w14:paraId="53074ED4" w14:textId="77777777" w:rsidR="00F034E8" w:rsidRPr="00D155FD"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PRACH repetition is counted in valid ROs no matter whether there’s actual PRACH transmission.</w:t>
      </w:r>
    </w:p>
    <w:p w14:paraId="09280892" w14:textId="77777777" w:rsidR="00F034E8" w:rsidRPr="00A30A51" w:rsidRDefault="00F034E8" w:rsidP="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8</w:t>
      </w:r>
      <w:r w:rsidRPr="00A30A51">
        <w:rPr>
          <w:rFonts w:eastAsiaTheme="minorEastAsia"/>
          <w:b/>
          <w:i/>
          <w:iCs/>
          <w:szCs w:val="20"/>
          <w:lang w:val="en-GB" w:eastAsia="zh-CN"/>
        </w:rPr>
        <w:t xml:space="preserve">: </w:t>
      </w:r>
    </w:p>
    <w:p w14:paraId="5FDD7AB7" w14:textId="77777777" w:rsidR="00F034E8" w:rsidRPr="00D155FD"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w:t>
      </w:r>
      <w:proofErr w:type="spellEnd"/>
      <w:r>
        <w:rPr>
          <w:rFonts w:ascii="Times New Roman" w:eastAsiaTheme="minorEastAsia" w:hAnsi="Times New Roman" w:cs="Times New Roman"/>
          <w:b/>
          <w:i/>
          <w:iCs/>
          <w:szCs w:val="20"/>
          <w:lang w:val="en-GB"/>
        </w:rPr>
        <w:t xml:space="preserve"> A PUSCH.</w:t>
      </w:r>
    </w:p>
    <w:p w14:paraId="406C4550" w14:textId="77777777" w:rsidR="00F034E8" w:rsidRPr="00A30A51" w:rsidRDefault="00F034E8" w:rsidP="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9</w:t>
      </w:r>
      <w:r w:rsidRPr="00A30A51">
        <w:rPr>
          <w:rFonts w:eastAsiaTheme="minorEastAsia"/>
          <w:b/>
          <w:i/>
          <w:iCs/>
          <w:szCs w:val="20"/>
          <w:lang w:val="en-GB" w:eastAsia="zh-CN"/>
        </w:rPr>
        <w:t xml:space="preserve">: </w:t>
      </w:r>
    </w:p>
    <w:p w14:paraId="14ABE19C" w14:textId="77777777" w:rsidR="00F034E8" w:rsidRPr="00D155FD"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Time span of</w:t>
      </w:r>
      <w:r w:rsidRPr="00420DAE">
        <w:rPr>
          <w:rFonts w:ascii="Times New Roman" w:eastAsiaTheme="minorEastAsia" w:hAnsi="Times New Roman" w:cs="Times New Roman"/>
          <w:b/>
          <w:i/>
          <w:iCs/>
          <w:szCs w:val="20"/>
          <w:lang w:val="en-GB"/>
        </w:rPr>
        <w:t xml:space="preserve"> RO group for PRACH repetitions should be no larger than one SSB to RO association pattern period</w:t>
      </w:r>
      <w:r>
        <w:rPr>
          <w:rFonts w:ascii="Times New Roman" w:eastAsiaTheme="minorEastAsia" w:hAnsi="Times New Roman" w:cs="Times New Roman"/>
          <w:b/>
          <w:i/>
          <w:iCs/>
          <w:szCs w:val="20"/>
          <w:lang w:val="en-GB"/>
        </w:rPr>
        <w:t>.</w:t>
      </w:r>
    </w:p>
    <w:p w14:paraId="1693E84B" w14:textId="77777777" w:rsidR="00F034E8" w:rsidRPr="00F26F7A" w:rsidRDefault="00F034E8"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F26F7A">
        <w:rPr>
          <w:rFonts w:eastAsiaTheme="minorEastAsia"/>
          <w:b/>
          <w:i/>
          <w:iCs/>
          <w:szCs w:val="20"/>
          <w:lang w:val="en-GB" w:eastAsia="zh-CN"/>
        </w:rPr>
        <w:t>Proposal 10:</w:t>
      </w:r>
    </w:p>
    <w:p w14:paraId="434355CB" w14:textId="77777777" w:rsidR="00F034E8" w:rsidRPr="00D155FD" w:rsidRDefault="00F034E8" w:rsidP="00F034E8">
      <w:pPr>
        <w:pStyle w:val="aff"/>
        <w:numPr>
          <w:ilvl w:val="0"/>
          <w:numId w:val="42"/>
        </w:numPr>
        <w:spacing w:beforeLines="0" w:before="0" w:after="0"/>
        <w:ind w:firstLineChars="0"/>
        <w:rPr>
          <w:lang w:val="en-GB"/>
        </w:rPr>
      </w:pPr>
      <w:r w:rsidRPr="009E6315">
        <w:rPr>
          <w:rFonts w:ascii="Times New Roman" w:hAnsi="Times New Roman" w:cs="Times New Roman"/>
          <w:b/>
          <w:i/>
          <w:szCs w:val="20"/>
          <w:lang w:val="en-GB"/>
        </w:rPr>
        <w:t>RO</w:t>
      </w:r>
      <w:r w:rsidRPr="00E133DA">
        <w:rPr>
          <w:rFonts w:ascii="Times New Roman" w:hAnsi="Times New Roman" w:cs="Times New Roman"/>
          <w:b/>
          <w:i/>
          <w:szCs w:val="20"/>
          <w:lang w:val="en-GB"/>
        </w:rPr>
        <w:t xml:space="preserve"> frequency</w:t>
      </w:r>
      <w:r w:rsidRPr="009E6315">
        <w:rPr>
          <w:rFonts w:ascii="Times New Roman" w:hAnsi="Times New Roman" w:cs="Times New Roman"/>
          <w:b/>
          <w:i/>
          <w:szCs w:val="20"/>
          <w:lang w:val="en-GB"/>
        </w:rPr>
        <w:t xml:space="preserve"> hopping could be </w:t>
      </w:r>
      <w:r w:rsidRPr="00E133DA">
        <w:rPr>
          <w:rFonts w:ascii="Times New Roman" w:hAnsi="Times New Roman" w:cs="Times New Roman"/>
          <w:b/>
          <w:i/>
          <w:szCs w:val="20"/>
          <w:lang w:val="en-GB"/>
        </w:rPr>
        <w:t>considered</w:t>
      </w:r>
      <w:r w:rsidRPr="009E6315">
        <w:rPr>
          <w:rFonts w:ascii="Times New Roman" w:hAnsi="Times New Roman" w:cs="Times New Roman"/>
          <w:b/>
          <w:i/>
          <w:szCs w:val="20"/>
          <w:lang w:val="en-GB"/>
        </w:rPr>
        <w:t xml:space="preserve"> to further improve PRACH coverage.</w:t>
      </w:r>
    </w:p>
    <w:p w14:paraId="11EF05C5" w14:textId="77777777" w:rsidR="00F034E8" w:rsidRPr="00A30A51" w:rsidRDefault="00F034E8" w:rsidP="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11</w:t>
      </w:r>
      <w:r w:rsidRPr="00A30A51">
        <w:rPr>
          <w:rFonts w:eastAsiaTheme="minorEastAsia"/>
          <w:b/>
          <w:i/>
          <w:iCs/>
          <w:szCs w:val="20"/>
          <w:lang w:val="en-GB" w:eastAsia="zh-CN"/>
        </w:rPr>
        <w:t xml:space="preserve">: </w:t>
      </w:r>
    </w:p>
    <w:p w14:paraId="19BD18CF" w14:textId="77777777" w:rsidR="00F034E8" w:rsidRPr="00D155FD" w:rsidRDefault="00F034E8" w:rsidP="00F034E8">
      <w:pPr>
        <w:pStyle w:val="aff"/>
        <w:numPr>
          <w:ilvl w:val="0"/>
          <w:numId w:val="47"/>
        </w:numPr>
        <w:overflowPunct w:val="0"/>
        <w:autoSpaceDE w:val="0"/>
        <w:autoSpaceDN w:val="0"/>
        <w:adjustRightInd w:val="0"/>
        <w:spacing w:beforeLines="0" w:before="0" w:after="0"/>
        <w:ind w:firstLineChars="0"/>
        <w:textAlignment w:val="baseline"/>
        <w:rPr>
          <w:rFonts w:eastAsiaTheme="minorEastAsia"/>
          <w:b/>
          <w:i/>
          <w:iCs/>
          <w:szCs w:val="20"/>
          <w:lang w:val="en-GB"/>
        </w:rPr>
      </w:pPr>
      <w:r w:rsidRPr="00A30A51">
        <w:rPr>
          <w:rFonts w:ascii="Times New Roman" w:eastAsiaTheme="minorEastAsia" w:hAnsi="Times New Roman" w:cs="Times New Roman"/>
          <w:b/>
          <w:i/>
          <w:iCs/>
          <w:szCs w:val="20"/>
          <w:lang w:val="en-GB"/>
        </w:rPr>
        <w:t>RAR window for PRACH repetition</w:t>
      </w:r>
      <w:r>
        <w:rPr>
          <w:rFonts w:ascii="Times New Roman" w:eastAsiaTheme="minorEastAsia" w:hAnsi="Times New Roman" w:cs="Times New Roman"/>
          <w:b/>
          <w:i/>
          <w:iCs/>
          <w:szCs w:val="20"/>
          <w:lang w:val="en-GB"/>
        </w:rPr>
        <w:t xml:space="preserve"> is</w:t>
      </w:r>
      <w:r w:rsidRPr="00A30A51">
        <w:rPr>
          <w:rFonts w:ascii="Times New Roman" w:eastAsiaTheme="minorEastAsia" w:hAnsi="Times New Roman" w:cs="Times New Roman"/>
          <w:b/>
          <w:i/>
          <w:iCs/>
          <w:szCs w:val="20"/>
          <w:lang w:val="en-GB"/>
        </w:rPr>
        <w:t xml:space="preserve"> started after all PRACH repetitions</w:t>
      </w:r>
      <w:r>
        <w:rPr>
          <w:rFonts w:ascii="Times New Roman" w:eastAsiaTheme="minorEastAsia" w:hAnsi="Times New Roman" w:cs="Times New Roman"/>
          <w:b/>
          <w:i/>
          <w:iCs/>
          <w:szCs w:val="20"/>
          <w:lang w:val="en-GB"/>
        </w:rPr>
        <w:t>,</w:t>
      </w:r>
      <w:r w:rsidRPr="00A30A51">
        <w:rPr>
          <w:rFonts w:ascii="Times New Roman" w:eastAsiaTheme="minorEastAsia" w:hAnsi="Times New Roman" w:cs="Times New Roman"/>
          <w:b/>
          <w:i/>
          <w:iCs/>
          <w:szCs w:val="20"/>
          <w:lang w:val="en-GB"/>
        </w:rPr>
        <w:t xml:space="preserve"> and RA-RNTI calculation</w:t>
      </w:r>
      <w:r>
        <w:rPr>
          <w:rFonts w:ascii="Times New Roman" w:eastAsiaTheme="minorEastAsia" w:hAnsi="Times New Roman" w:cs="Times New Roman"/>
          <w:b/>
          <w:i/>
          <w:iCs/>
          <w:szCs w:val="20"/>
          <w:lang w:val="en-GB"/>
        </w:rPr>
        <w:t xml:space="preserve"> is based on one of the ROs for PRACH transmission, e.g</w:t>
      </w:r>
      <w:r w:rsidRPr="00573E6C">
        <w:rPr>
          <w:rFonts w:ascii="Times New Roman" w:eastAsiaTheme="minorEastAsia" w:hAnsi="Times New Roman" w:cs="Times New Roman"/>
          <w:b/>
          <w:i/>
          <w:iCs/>
          <w:szCs w:val="20"/>
          <w:lang w:val="en-GB"/>
        </w:rPr>
        <w:t>. the RO of last PRACH repetition</w:t>
      </w:r>
      <w:r w:rsidRPr="00A30A51">
        <w:rPr>
          <w:rFonts w:ascii="Times New Roman" w:eastAsiaTheme="minorEastAsia" w:hAnsi="Times New Roman" w:cs="Times New Roman"/>
          <w:b/>
          <w:i/>
          <w:iCs/>
          <w:szCs w:val="20"/>
          <w:lang w:val="en-GB"/>
        </w:rPr>
        <w:t>.</w:t>
      </w:r>
    </w:p>
    <w:p w14:paraId="0BE2D852" w14:textId="77777777" w:rsidR="00F034E8" w:rsidRPr="00AF44F9" w:rsidRDefault="00F034E8"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E133DA">
        <w:rPr>
          <w:rFonts w:eastAsiaTheme="minorEastAsia"/>
          <w:b/>
          <w:i/>
          <w:iCs/>
          <w:szCs w:val="20"/>
          <w:lang w:val="en-GB" w:eastAsia="zh-CN"/>
        </w:rPr>
        <w:t xml:space="preserve">Proposal </w:t>
      </w:r>
      <w:r>
        <w:rPr>
          <w:rFonts w:eastAsiaTheme="minorEastAsia"/>
          <w:b/>
          <w:i/>
          <w:iCs/>
          <w:szCs w:val="20"/>
          <w:lang w:val="en-GB" w:eastAsia="zh-CN"/>
        </w:rPr>
        <w:t>12</w:t>
      </w:r>
      <w:r w:rsidRPr="00E133DA">
        <w:rPr>
          <w:rFonts w:eastAsiaTheme="minorEastAsia"/>
          <w:b/>
          <w:i/>
          <w:iCs/>
          <w:szCs w:val="20"/>
          <w:lang w:val="en-GB" w:eastAsia="zh-CN"/>
        </w:rPr>
        <w:t>:</w:t>
      </w:r>
      <w:r w:rsidRPr="00AF44F9">
        <w:rPr>
          <w:rFonts w:eastAsiaTheme="minorEastAsia"/>
          <w:b/>
          <w:i/>
          <w:iCs/>
          <w:szCs w:val="20"/>
          <w:lang w:val="en-GB" w:eastAsia="zh-CN"/>
        </w:rPr>
        <w:t xml:space="preserve"> </w:t>
      </w:r>
    </w:p>
    <w:p w14:paraId="18916E99" w14:textId="77777777" w:rsidR="00F034E8" w:rsidRPr="00D155FD" w:rsidRDefault="00F034E8" w:rsidP="003E47B5">
      <w:pPr>
        <w:pStyle w:val="aff"/>
        <w:numPr>
          <w:ilvl w:val="0"/>
          <w:numId w:val="51"/>
        </w:numPr>
        <w:spacing w:beforeLines="0" w:before="0" w:after="0"/>
        <w:ind w:left="714" w:firstLineChars="0" w:hanging="357"/>
        <w:rPr>
          <w:i/>
          <w:iCs/>
          <w:szCs w:val="20"/>
          <w:lang w:val="en-GB"/>
        </w:rPr>
      </w:pPr>
      <w:r w:rsidRPr="003B71F7">
        <w:rPr>
          <w:rFonts w:ascii="Times New Roman" w:eastAsiaTheme="minorEastAsia" w:hAnsi="Times New Roman" w:cs="Times New Roman"/>
          <w:b/>
          <w:i/>
          <w:iCs/>
          <w:szCs w:val="20"/>
          <w:lang w:val="en-GB"/>
        </w:rPr>
        <w:t>Rel-17</w:t>
      </w:r>
      <w:r>
        <w:rPr>
          <w:rFonts w:ascii="Times New Roman" w:eastAsiaTheme="minorEastAsia" w:hAnsi="Times New Roman" w:cs="Times New Roman"/>
          <w:b/>
          <w:i/>
          <w:iCs/>
          <w:szCs w:val="20"/>
          <w:lang w:val="en-GB"/>
        </w:rPr>
        <w:t xml:space="preserve"> additional RACH configuration and feature combination</w:t>
      </w:r>
      <w:r w:rsidRPr="003B71F7">
        <w:rPr>
          <w:rFonts w:ascii="Times New Roman" w:eastAsiaTheme="minorEastAsia" w:hAnsi="Times New Roman" w:cs="Times New Roman"/>
          <w:b/>
          <w:i/>
          <w:iCs/>
          <w:szCs w:val="20"/>
          <w:lang w:val="en-GB"/>
        </w:rPr>
        <w:t xml:space="preserve"> framework can be reused for</w:t>
      </w:r>
      <w:r>
        <w:rPr>
          <w:rFonts w:ascii="Times New Roman" w:eastAsiaTheme="minorEastAsia" w:hAnsi="Times New Roman" w:cs="Times New Roman"/>
          <w:b/>
          <w:i/>
          <w:iCs/>
          <w:szCs w:val="20"/>
          <w:lang w:val="en-GB"/>
        </w:rPr>
        <w:t xml:space="preserve"> the combination of</w:t>
      </w:r>
      <w:r w:rsidRPr="003B71F7">
        <w:rPr>
          <w:rFonts w:ascii="Times New Roman" w:eastAsiaTheme="minorEastAsia" w:hAnsi="Times New Roman" w:cs="Times New Roman"/>
          <w:b/>
          <w:i/>
          <w:iCs/>
          <w:szCs w:val="20"/>
          <w:lang w:val="en-GB"/>
        </w:rPr>
        <w:t xml:space="preserve"> Rel-18 multiple PRACH transmissions</w:t>
      </w:r>
      <w:r>
        <w:rPr>
          <w:rFonts w:ascii="Times New Roman" w:eastAsiaTheme="minorEastAsia" w:hAnsi="Times New Roman" w:cs="Times New Roman"/>
          <w:b/>
          <w:i/>
          <w:iCs/>
          <w:szCs w:val="20"/>
          <w:lang w:val="en-GB"/>
        </w:rPr>
        <w:t xml:space="preserve"> and Msg3 repetition</w:t>
      </w:r>
      <w:r w:rsidRPr="003B71F7">
        <w:rPr>
          <w:rFonts w:ascii="Times New Roman" w:eastAsiaTheme="minorEastAsia" w:hAnsi="Times New Roman" w:cs="Times New Roman"/>
          <w:b/>
          <w:i/>
          <w:iCs/>
          <w:szCs w:val="20"/>
          <w:lang w:val="en-GB"/>
        </w:rPr>
        <w:t xml:space="preserve"> to realize the corresponding PRACH resource partitioning</w:t>
      </w:r>
      <w:r w:rsidRPr="009E6315">
        <w:rPr>
          <w:rFonts w:ascii="Times New Roman" w:eastAsiaTheme="minorEastAsia" w:hAnsi="Times New Roman" w:cs="Times New Roman"/>
          <w:b/>
          <w:i/>
          <w:iCs/>
          <w:szCs w:val="20"/>
          <w:lang w:val="en-GB"/>
        </w:rPr>
        <w:t>.</w:t>
      </w:r>
    </w:p>
    <w:p w14:paraId="64FB8F31" w14:textId="77777777" w:rsidR="00F034E8" w:rsidRPr="00A30A51" w:rsidRDefault="00F034E8">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13</w:t>
      </w:r>
      <w:r w:rsidRPr="00A30A51">
        <w:rPr>
          <w:rFonts w:eastAsiaTheme="minorEastAsia"/>
          <w:b/>
          <w:i/>
          <w:iCs/>
          <w:szCs w:val="20"/>
          <w:lang w:val="en-GB" w:eastAsia="zh-CN"/>
        </w:rPr>
        <w:t xml:space="preserve">: </w:t>
      </w:r>
    </w:p>
    <w:p w14:paraId="41BF90A5" w14:textId="42D48EF9" w:rsidR="00F034E8" w:rsidRPr="00F034E8" w:rsidRDefault="00F034E8" w:rsidP="003E47B5">
      <w:pPr>
        <w:pStyle w:val="aff"/>
        <w:numPr>
          <w:ilvl w:val="0"/>
          <w:numId w:val="47"/>
        </w:numPr>
        <w:overflowPunct w:val="0"/>
        <w:autoSpaceDE w:val="0"/>
        <w:autoSpaceDN w:val="0"/>
        <w:adjustRightInd w:val="0"/>
        <w:spacing w:beforeLines="0" w:before="0" w:after="240"/>
        <w:ind w:firstLineChars="0"/>
        <w:textAlignment w:val="baseline"/>
        <w:rPr>
          <w:rFonts w:eastAsiaTheme="minorEastAsia"/>
          <w:b/>
          <w:i/>
          <w:iCs/>
          <w:szCs w:val="20"/>
          <w:lang w:val="en-GB"/>
        </w:rPr>
      </w:pPr>
      <w:r w:rsidRPr="00A30A51">
        <w:rPr>
          <w:rFonts w:ascii="Times New Roman" w:eastAsiaTheme="minorEastAsia" w:hAnsi="Times New Roman" w:cs="Times New Roman"/>
          <w:b/>
          <w:i/>
          <w:iCs/>
          <w:szCs w:val="20"/>
          <w:lang w:val="en-GB"/>
        </w:rPr>
        <w:t>CFRA procedure with PRACH repetition should be supported in Rel-18 coverage enhancement WI.</w:t>
      </w:r>
    </w:p>
    <w:p w14:paraId="2CD55914" w14:textId="77777777" w:rsidR="00252563" w:rsidRPr="00D00B79" w:rsidRDefault="005067D8" w:rsidP="00A95A2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p w14:paraId="4BF51196" w14:textId="1E53F7BB" w:rsidR="0023240E" w:rsidRDefault="000904FF">
      <w:pPr>
        <w:pStyle w:val="a0"/>
        <w:numPr>
          <w:ilvl w:val="0"/>
          <w:numId w:val="55"/>
        </w:numPr>
        <w:snapToGrid w:val="0"/>
        <w:spacing w:before="120" w:after="240" w:line="269" w:lineRule="auto"/>
        <w:ind w:left="418" w:hanging="418"/>
        <w:contextualSpacing/>
        <w:rPr>
          <w:rFonts w:ascii="Times New Roman" w:eastAsiaTheme="minorEastAsia" w:hAnsi="Times New Roman"/>
          <w:color w:val="000000"/>
          <w:szCs w:val="20"/>
        </w:rPr>
      </w:pPr>
      <w:bookmarkStart w:id="7" w:name="_Ref131533065"/>
      <w:bookmarkEnd w:id="0"/>
      <w:bookmarkEnd w:id="1"/>
      <w:bookmarkEnd w:id="2"/>
      <w:r>
        <w:rPr>
          <w:rFonts w:ascii="Times New Roman" w:eastAsiaTheme="minorEastAsia" w:hAnsi="Times New Roman"/>
          <w:color w:val="000000"/>
          <w:szCs w:val="20"/>
          <w:lang w:eastAsia="zh-CN"/>
        </w:rPr>
        <w:t xml:space="preserve">3GPP TSG RAN WG1 Meeting#112, </w:t>
      </w:r>
      <w:r>
        <w:rPr>
          <w:rFonts w:ascii="Times New Roman" w:eastAsiaTheme="minorEastAsia" w:hAnsi="Times New Roman" w:hint="eastAsia"/>
          <w:color w:val="000000"/>
          <w:szCs w:val="20"/>
          <w:lang w:eastAsia="zh-CN"/>
        </w:rPr>
        <w:t>C</w:t>
      </w:r>
      <w:r>
        <w:rPr>
          <w:rFonts w:ascii="Times New Roman" w:eastAsiaTheme="minorEastAsia" w:hAnsi="Times New Roman"/>
          <w:color w:val="000000"/>
          <w:szCs w:val="20"/>
          <w:lang w:eastAsia="zh-CN"/>
        </w:rPr>
        <w:t xml:space="preserve">hairman’s note, </w:t>
      </w:r>
      <w:r>
        <w:rPr>
          <w:rFonts w:ascii="Times New Roman" w:eastAsiaTheme="minorEastAsia" w:hAnsi="Times New Roman"/>
          <w:color w:val="000000"/>
          <w:szCs w:val="20"/>
        </w:rPr>
        <w:t>Feb.</w:t>
      </w:r>
      <w:r w:rsidRPr="00EB420C">
        <w:rPr>
          <w:rFonts w:ascii="Times New Roman" w:eastAsiaTheme="minorEastAsia" w:hAnsi="Times New Roman"/>
          <w:color w:val="000000"/>
          <w:szCs w:val="20"/>
        </w:rPr>
        <w:t xml:space="preserve"> </w:t>
      </w:r>
      <w:r>
        <w:rPr>
          <w:rFonts w:ascii="Times New Roman" w:eastAsiaTheme="minorEastAsia" w:hAnsi="Times New Roman"/>
          <w:color w:val="000000"/>
          <w:szCs w:val="20"/>
        </w:rPr>
        <w:t>27</w:t>
      </w:r>
      <w:r w:rsidRPr="00763559">
        <w:rPr>
          <w:rFonts w:ascii="Times New Roman" w:eastAsiaTheme="minorEastAsia" w:hAnsi="Times New Roman"/>
          <w:color w:val="000000"/>
          <w:szCs w:val="20"/>
          <w:vertAlign w:val="superscript"/>
        </w:rPr>
        <w:t>th</w:t>
      </w:r>
      <w:r w:rsidRPr="00EB420C">
        <w:rPr>
          <w:rFonts w:ascii="Times New Roman" w:eastAsiaTheme="minorEastAsia" w:hAnsi="Times New Roman"/>
          <w:color w:val="000000"/>
          <w:szCs w:val="20"/>
        </w:rPr>
        <w:t xml:space="preserve"> </w:t>
      </w:r>
      <w:r w:rsidR="00AC7A6A">
        <w:rPr>
          <w:rFonts w:ascii="Times New Roman" w:eastAsiaTheme="minorEastAsia" w:hAnsi="Times New Roman"/>
          <w:color w:val="000000"/>
          <w:szCs w:val="20"/>
        </w:rPr>
        <w:t>-</w:t>
      </w:r>
      <w:r w:rsidRPr="00EB420C">
        <w:rPr>
          <w:rFonts w:ascii="Times New Roman" w:eastAsiaTheme="minorEastAsia" w:hAnsi="Times New Roman"/>
          <w:color w:val="000000"/>
          <w:szCs w:val="20"/>
        </w:rPr>
        <w:t xml:space="preserve"> </w:t>
      </w:r>
      <w:r>
        <w:rPr>
          <w:rFonts w:ascii="Times New Roman" w:eastAsiaTheme="minorEastAsia" w:hAnsi="Times New Roman"/>
          <w:color w:val="000000"/>
          <w:szCs w:val="20"/>
        </w:rPr>
        <w:t>Mar. 3</w:t>
      </w:r>
      <w:r w:rsidRPr="00763559">
        <w:rPr>
          <w:rFonts w:ascii="Times New Roman" w:eastAsiaTheme="minorEastAsia" w:hAnsi="Times New Roman"/>
          <w:color w:val="000000"/>
          <w:szCs w:val="20"/>
          <w:vertAlign w:val="superscript"/>
        </w:rPr>
        <w:t>rd</w:t>
      </w:r>
      <w:r w:rsidRPr="00EB420C">
        <w:rPr>
          <w:rFonts w:ascii="Times New Roman" w:eastAsiaTheme="minorEastAsia" w:hAnsi="Times New Roman"/>
          <w:color w:val="000000"/>
          <w:szCs w:val="20"/>
        </w:rPr>
        <w:t>, 202</w:t>
      </w:r>
      <w:r>
        <w:rPr>
          <w:rFonts w:ascii="Times New Roman" w:eastAsiaTheme="minorEastAsia" w:hAnsi="Times New Roman"/>
          <w:color w:val="000000"/>
          <w:szCs w:val="20"/>
        </w:rPr>
        <w:t>3</w:t>
      </w:r>
      <w:r>
        <w:rPr>
          <w:rFonts w:ascii="Times New Roman" w:eastAsiaTheme="minorEastAsia" w:hAnsi="Times New Roman" w:hint="eastAsia"/>
          <w:color w:val="000000"/>
          <w:szCs w:val="20"/>
          <w:lang w:eastAsia="zh-CN"/>
        </w:rPr>
        <w:t>.</w:t>
      </w:r>
      <w:bookmarkEnd w:id="7"/>
    </w:p>
    <w:p w14:paraId="323A71C5" w14:textId="77777777" w:rsidR="00ED1B2C" w:rsidRDefault="00ED1B2C" w:rsidP="00ED1B2C">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Annex</w:t>
      </w:r>
      <w:r>
        <w:rPr>
          <w:rFonts w:ascii="Arial" w:eastAsia="宋体" w:hAnsi="Arial"/>
          <w:b w:val="0"/>
          <w:bCs w:val="0"/>
          <w:kern w:val="0"/>
          <w:sz w:val="36"/>
          <w:szCs w:val="20"/>
          <w:lang w:eastAsia="zh-CN"/>
        </w:rPr>
        <w:t>:</w:t>
      </w:r>
      <w:r w:rsidRPr="00D00B79">
        <w:rPr>
          <w:rFonts w:ascii="Arial" w:eastAsia="宋体" w:hAnsi="Arial"/>
          <w:b w:val="0"/>
          <w:bCs w:val="0"/>
          <w:kern w:val="0"/>
          <w:sz w:val="36"/>
          <w:szCs w:val="20"/>
          <w:lang w:eastAsia="zh-CN"/>
        </w:rPr>
        <w:t xml:space="preserve"> Simulation </w:t>
      </w:r>
      <w:r>
        <w:rPr>
          <w:rFonts w:ascii="Arial" w:eastAsia="宋体" w:hAnsi="Arial"/>
          <w:b w:val="0"/>
          <w:bCs w:val="0"/>
          <w:kern w:val="0"/>
          <w:sz w:val="36"/>
          <w:szCs w:val="20"/>
          <w:lang w:eastAsia="zh-CN"/>
        </w:rPr>
        <w:t xml:space="preserve">assumptions </w:t>
      </w:r>
    </w:p>
    <w:p w14:paraId="072B5362" w14:textId="71503D4C" w:rsidR="00ED1B2C" w:rsidRPr="00AB3DAA" w:rsidRDefault="00ED1B2C" w:rsidP="00ED1B2C">
      <w:pPr>
        <w:pStyle w:val="a0"/>
        <w:spacing w:before="120"/>
        <w:jc w:val="center"/>
        <w:rPr>
          <w:rFonts w:ascii="Times New Roman" w:eastAsia="宋体" w:hAnsi="Times New Roman"/>
          <w:szCs w:val="20"/>
          <w:lang w:eastAsia="zh-CN"/>
        </w:rPr>
      </w:pPr>
      <w:bookmarkStart w:id="8" w:name="_GoBack"/>
      <w:bookmarkEnd w:id="8"/>
      <w:r w:rsidRPr="00AB3DAA">
        <w:rPr>
          <w:rFonts w:ascii="Times New Roman" w:eastAsia="宋体" w:hAnsi="Times New Roman"/>
          <w:szCs w:val="20"/>
          <w:lang w:eastAsia="zh-CN"/>
        </w:rPr>
        <w:t xml:space="preserve">Table A1. Simulation assumptions for PRACH repetition with </w:t>
      </w:r>
      <w:r w:rsidR="00E656C4">
        <w:rPr>
          <w:rFonts w:ascii="Times New Roman" w:eastAsia="宋体" w:hAnsi="Times New Roman"/>
          <w:szCs w:val="20"/>
          <w:lang w:eastAsia="zh-CN"/>
        </w:rPr>
        <w:t>frequency hopping</w:t>
      </w:r>
    </w:p>
    <w:tbl>
      <w:tblPr>
        <w:tblW w:w="8402"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4844"/>
      </w:tblGrid>
      <w:tr w:rsidR="00ED1B2C" w:rsidRPr="00AB3DAA" w14:paraId="52DEF5E8" w14:textId="77777777" w:rsidTr="00D155FD">
        <w:trPr>
          <w:trHeight w:val="335"/>
        </w:trPr>
        <w:tc>
          <w:tcPr>
            <w:tcW w:w="3558" w:type="dxa"/>
            <w:vAlign w:val="center"/>
          </w:tcPr>
          <w:p w14:paraId="242A8EA6" w14:textId="77777777" w:rsidR="00ED1B2C" w:rsidRPr="00AB3DAA" w:rsidRDefault="00ED1B2C" w:rsidP="00D155FD">
            <w:pPr>
              <w:pStyle w:val="TAH"/>
              <w:spacing w:beforeLines="0" w:before="0" w:after="0"/>
              <w:rPr>
                <w:rFonts w:ascii="Times New Roman" w:hAnsi="Times New Roman"/>
                <w:sz w:val="20"/>
                <w:lang w:val="en-US"/>
              </w:rPr>
            </w:pPr>
            <w:r w:rsidRPr="00AB3DAA">
              <w:rPr>
                <w:rFonts w:ascii="Times New Roman" w:hAnsi="Times New Roman"/>
                <w:sz w:val="20"/>
                <w:lang w:val="en-US"/>
              </w:rPr>
              <w:lastRenderedPageBreak/>
              <w:t>Parameters</w:t>
            </w:r>
          </w:p>
        </w:tc>
        <w:tc>
          <w:tcPr>
            <w:tcW w:w="4844" w:type="dxa"/>
            <w:vAlign w:val="center"/>
          </w:tcPr>
          <w:p w14:paraId="0FAF4B0D" w14:textId="77777777" w:rsidR="00ED1B2C" w:rsidRPr="00AB3DAA" w:rsidRDefault="00ED1B2C" w:rsidP="00D155FD">
            <w:pPr>
              <w:pStyle w:val="TAH"/>
              <w:spacing w:beforeLines="0" w:before="0" w:after="0"/>
              <w:rPr>
                <w:rFonts w:ascii="Times New Roman" w:hAnsi="Times New Roman"/>
                <w:sz w:val="20"/>
                <w:lang w:val="en-US"/>
              </w:rPr>
            </w:pPr>
            <w:r w:rsidRPr="00AB3DAA">
              <w:rPr>
                <w:rFonts w:ascii="Times New Roman" w:hAnsi="Times New Roman"/>
                <w:sz w:val="20"/>
                <w:lang w:val="en-US"/>
              </w:rPr>
              <w:t xml:space="preserve">Values </w:t>
            </w:r>
          </w:p>
        </w:tc>
      </w:tr>
      <w:tr w:rsidR="00ED1B2C" w:rsidRPr="00AB3DAA" w14:paraId="441A6AD0" w14:textId="77777777" w:rsidTr="00D155FD">
        <w:trPr>
          <w:trHeight w:val="244"/>
        </w:trPr>
        <w:tc>
          <w:tcPr>
            <w:tcW w:w="3558" w:type="dxa"/>
            <w:vAlign w:val="center"/>
          </w:tcPr>
          <w:p w14:paraId="4E8CAA5C" w14:textId="77777777" w:rsidR="00ED1B2C" w:rsidRPr="00AB3DAA" w:rsidRDefault="00ED1B2C" w:rsidP="00D155FD">
            <w:pPr>
              <w:pStyle w:val="TAL"/>
              <w:rPr>
                <w:rFonts w:ascii="Times New Roman" w:hAnsi="Times New Roman"/>
                <w:sz w:val="20"/>
                <w:lang w:val="en-US"/>
              </w:rPr>
            </w:pPr>
            <w:r w:rsidRPr="00AB3DAA">
              <w:rPr>
                <w:rFonts w:ascii="Times New Roman" w:hAnsi="Times New Roman"/>
                <w:sz w:val="20"/>
              </w:rPr>
              <w:t xml:space="preserve">Carrier Frequency </w:t>
            </w:r>
          </w:p>
        </w:tc>
        <w:tc>
          <w:tcPr>
            <w:tcW w:w="4844" w:type="dxa"/>
            <w:vAlign w:val="center"/>
          </w:tcPr>
          <w:p w14:paraId="0570668A" w14:textId="77777777" w:rsidR="00ED1B2C" w:rsidRPr="00AB3DAA" w:rsidRDefault="00ED1B2C" w:rsidP="00D155FD">
            <w:pPr>
              <w:pStyle w:val="TAL"/>
              <w:rPr>
                <w:rFonts w:ascii="Times New Roman" w:hAnsi="Times New Roman"/>
                <w:sz w:val="20"/>
                <w:lang w:val="en-US"/>
              </w:rPr>
            </w:pPr>
            <w:r w:rsidRPr="00AB3DAA">
              <w:rPr>
                <w:rFonts w:ascii="Times New Roman" w:hAnsi="Times New Roman"/>
                <w:sz w:val="20"/>
              </w:rPr>
              <w:t>28GHz</w:t>
            </w:r>
            <w:r w:rsidRPr="00AB3DAA">
              <w:rPr>
                <w:rFonts w:ascii="Times New Roman" w:hAnsi="Times New Roman"/>
                <w:sz w:val="20"/>
                <w:lang w:val="en-US"/>
              </w:rPr>
              <w:t xml:space="preserve"> </w:t>
            </w:r>
          </w:p>
        </w:tc>
      </w:tr>
      <w:tr w:rsidR="00ED1B2C" w:rsidRPr="00AB3DAA" w14:paraId="4C633CAB" w14:textId="77777777" w:rsidTr="00D155FD">
        <w:trPr>
          <w:trHeight w:val="244"/>
        </w:trPr>
        <w:tc>
          <w:tcPr>
            <w:tcW w:w="3558" w:type="dxa"/>
            <w:vAlign w:val="center"/>
          </w:tcPr>
          <w:p w14:paraId="44808D9F" w14:textId="77777777" w:rsidR="00ED1B2C" w:rsidRPr="00AB3DAA" w:rsidRDefault="00ED1B2C" w:rsidP="00D155FD">
            <w:pPr>
              <w:pStyle w:val="TAL"/>
              <w:rPr>
                <w:rFonts w:ascii="Times New Roman" w:hAnsi="Times New Roman"/>
                <w:sz w:val="20"/>
                <w:lang w:val="en-US"/>
              </w:rPr>
            </w:pPr>
            <w:r w:rsidRPr="00AB3DAA">
              <w:rPr>
                <w:rFonts w:ascii="Times New Roman" w:hAnsi="Times New Roman"/>
                <w:sz w:val="20"/>
              </w:rPr>
              <w:t>System bandwidth</w:t>
            </w:r>
            <w:r w:rsidRPr="00AB3DAA">
              <w:rPr>
                <w:rFonts w:ascii="Times New Roman" w:hAnsi="Times New Roman"/>
                <w:sz w:val="20"/>
                <w:lang w:val="en-US"/>
              </w:rPr>
              <w:t xml:space="preserve"> </w:t>
            </w:r>
          </w:p>
        </w:tc>
        <w:tc>
          <w:tcPr>
            <w:tcW w:w="4844" w:type="dxa"/>
            <w:vAlign w:val="center"/>
          </w:tcPr>
          <w:p w14:paraId="12C5E15C" w14:textId="77777777" w:rsidR="00ED1B2C" w:rsidRPr="00AB3DAA" w:rsidRDefault="00ED1B2C" w:rsidP="00D155FD">
            <w:pPr>
              <w:pStyle w:val="TAL"/>
              <w:rPr>
                <w:rFonts w:ascii="Times New Roman" w:hAnsi="Times New Roman"/>
                <w:sz w:val="20"/>
                <w:lang w:val="en-US"/>
              </w:rPr>
            </w:pPr>
            <w:r w:rsidRPr="00AB3DAA">
              <w:rPr>
                <w:rFonts w:ascii="Times New Roman" w:hAnsi="Times New Roman"/>
                <w:sz w:val="20"/>
              </w:rPr>
              <w:t>100MHz (50RBs)</w:t>
            </w:r>
            <w:r w:rsidRPr="00AB3DAA">
              <w:rPr>
                <w:rFonts w:ascii="Times New Roman" w:hAnsi="Times New Roman"/>
                <w:sz w:val="20"/>
                <w:lang w:val="en-US"/>
              </w:rPr>
              <w:t xml:space="preserve"> </w:t>
            </w:r>
          </w:p>
        </w:tc>
      </w:tr>
      <w:tr w:rsidR="00ED1B2C" w:rsidRPr="00AB3DAA" w14:paraId="53F2A498" w14:textId="77777777" w:rsidTr="00D155FD">
        <w:trPr>
          <w:trHeight w:val="244"/>
        </w:trPr>
        <w:tc>
          <w:tcPr>
            <w:tcW w:w="3558" w:type="dxa"/>
            <w:vAlign w:val="center"/>
          </w:tcPr>
          <w:p w14:paraId="161B5972" w14:textId="77777777" w:rsidR="00ED1B2C" w:rsidRPr="00AB3DAA" w:rsidRDefault="00ED1B2C" w:rsidP="00D155FD">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Subcarrier spacing</w:t>
            </w:r>
          </w:p>
        </w:tc>
        <w:tc>
          <w:tcPr>
            <w:tcW w:w="4844" w:type="dxa"/>
            <w:vAlign w:val="center"/>
          </w:tcPr>
          <w:p w14:paraId="32431E6A" w14:textId="77777777" w:rsidR="00ED1B2C" w:rsidRPr="00AB3DAA" w:rsidRDefault="00ED1B2C" w:rsidP="00D155FD">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120kHz</w:t>
            </w:r>
          </w:p>
        </w:tc>
      </w:tr>
      <w:tr w:rsidR="00ED1B2C" w:rsidRPr="00AB3DAA" w14:paraId="670C556B" w14:textId="77777777" w:rsidTr="00D155FD">
        <w:trPr>
          <w:trHeight w:val="244"/>
        </w:trPr>
        <w:tc>
          <w:tcPr>
            <w:tcW w:w="3558" w:type="dxa"/>
            <w:vAlign w:val="center"/>
          </w:tcPr>
          <w:p w14:paraId="1EA13E20" w14:textId="77777777" w:rsidR="00ED1B2C" w:rsidRPr="00AB3DAA" w:rsidRDefault="00ED1B2C" w:rsidP="00D155FD">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Frame structure for TDD</w:t>
            </w:r>
          </w:p>
        </w:tc>
        <w:tc>
          <w:tcPr>
            <w:tcW w:w="4844" w:type="dxa"/>
            <w:vAlign w:val="center"/>
          </w:tcPr>
          <w:p w14:paraId="2AD92279" w14:textId="77777777" w:rsidR="00ED1B2C" w:rsidRPr="00AB3DAA" w:rsidRDefault="00ED1B2C" w:rsidP="00D155FD">
            <w:pPr>
              <w:pStyle w:val="TAL"/>
              <w:rPr>
                <w:rFonts w:ascii="Times New Roman" w:eastAsiaTheme="minorEastAsia" w:hAnsi="Times New Roman"/>
                <w:sz w:val="20"/>
                <w:lang w:eastAsia="zh-CN"/>
              </w:rPr>
            </w:pPr>
            <w:r w:rsidRPr="00AB3DAA">
              <w:rPr>
                <w:rFonts w:ascii="Times New Roman" w:eastAsiaTheme="minorEastAsia" w:hAnsi="Times New Roman"/>
                <w:sz w:val="20"/>
                <w:lang w:eastAsia="zh-CN"/>
              </w:rPr>
              <w:t>DDDSU</w:t>
            </w:r>
          </w:p>
        </w:tc>
      </w:tr>
      <w:tr w:rsidR="00ED1B2C" w:rsidRPr="00AB3DAA" w14:paraId="3318B792" w14:textId="77777777" w:rsidTr="00D155FD">
        <w:trPr>
          <w:trHeight w:val="265"/>
        </w:trPr>
        <w:tc>
          <w:tcPr>
            <w:tcW w:w="3558" w:type="dxa"/>
            <w:vAlign w:val="center"/>
          </w:tcPr>
          <w:p w14:paraId="5F35E56D" w14:textId="77777777" w:rsidR="00ED1B2C" w:rsidRPr="00AB3DAA" w:rsidRDefault="00ED1B2C" w:rsidP="00D155FD">
            <w:pPr>
              <w:pStyle w:val="TAL"/>
              <w:rPr>
                <w:rFonts w:ascii="Times New Roman" w:eastAsiaTheme="minorEastAsia" w:hAnsi="Times New Roman"/>
                <w:sz w:val="20"/>
                <w:lang w:eastAsia="zh-CN"/>
              </w:rPr>
            </w:pPr>
            <w:r w:rsidRPr="00AB3DAA">
              <w:rPr>
                <w:rFonts w:ascii="Times New Roman" w:eastAsia="Batang" w:hAnsi="Times New Roman"/>
                <w:color w:val="000000"/>
                <w:kern w:val="2"/>
                <w:sz w:val="20"/>
              </w:rPr>
              <w:t>UE TX power</w:t>
            </w:r>
            <w:r w:rsidRPr="00AB3DAA">
              <w:rPr>
                <w:rFonts w:ascii="Times New Roman" w:eastAsia="Batang" w:hAnsi="Times New Roman"/>
                <w:color w:val="000000"/>
                <w:kern w:val="24"/>
                <w:sz w:val="20"/>
              </w:rPr>
              <w:t xml:space="preserve"> </w:t>
            </w:r>
          </w:p>
        </w:tc>
        <w:tc>
          <w:tcPr>
            <w:tcW w:w="4844" w:type="dxa"/>
            <w:vAlign w:val="center"/>
          </w:tcPr>
          <w:p w14:paraId="31AF7498" w14:textId="77777777" w:rsidR="00ED1B2C" w:rsidRPr="00AB3DAA" w:rsidRDefault="00ED1B2C" w:rsidP="00D155FD">
            <w:pPr>
              <w:pStyle w:val="TAL"/>
              <w:rPr>
                <w:rFonts w:ascii="Times New Roman" w:eastAsiaTheme="minorEastAsia" w:hAnsi="Times New Roman"/>
                <w:sz w:val="20"/>
                <w:lang w:eastAsia="zh-CN"/>
              </w:rPr>
            </w:pPr>
            <w:r w:rsidRPr="00AB3DAA">
              <w:rPr>
                <w:rFonts w:ascii="Times New Roman" w:eastAsia="Batang" w:hAnsi="Times New Roman"/>
                <w:color w:val="000000"/>
                <w:kern w:val="2"/>
                <w:sz w:val="20"/>
              </w:rPr>
              <w:t>23dBm</w:t>
            </w:r>
            <w:r w:rsidRPr="00AB3DAA">
              <w:rPr>
                <w:rFonts w:ascii="Times New Roman" w:eastAsia="Batang" w:hAnsi="Times New Roman"/>
                <w:color w:val="000000"/>
                <w:kern w:val="24"/>
                <w:sz w:val="20"/>
              </w:rPr>
              <w:t xml:space="preserve"> </w:t>
            </w:r>
          </w:p>
        </w:tc>
      </w:tr>
      <w:tr w:rsidR="00ED1B2C" w:rsidRPr="00AB3DAA" w14:paraId="7D516864" w14:textId="77777777" w:rsidTr="00D155FD">
        <w:trPr>
          <w:trHeight w:val="258"/>
        </w:trPr>
        <w:tc>
          <w:tcPr>
            <w:tcW w:w="3558" w:type="dxa"/>
            <w:vAlign w:val="center"/>
          </w:tcPr>
          <w:p w14:paraId="56473966" w14:textId="77777777" w:rsidR="00ED1B2C" w:rsidRPr="00AB3DAA" w:rsidRDefault="00ED1B2C" w:rsidP="00D155FD">
            <w:pPr>
              <w:pStyle w:val="TAL"/>
              <w:rPr>
                <w:rFonts w:ascii="Times New Roman" w:eastAsiaTheme="minorEastAsia" w:hAnsi="Times New Roman"/>
                <w:sz w:val="20"/>
                <w:lang w:eastAsia="zh-CN"/>
              </w:rPr>
            </w:pPr>
            <w:r w:rsidRPr="00AB3DAA">
              <w:rPr>
                <w:rFonts w:ascii="Times New Roman" w:eastAsia="Batang" w:hAnsi="Times New Roman"/>
                <w:color w:val="000000"/>
                <w:kern w:val="24"/>
                <w:sz w:val="20"/>
              </w:rPr>
              <w:t xml:space="preserve">Number of Tx antenna at UE </w:t>
            </w:r>
          </w:p>
        </w:tc>
        <w:tc>
          <w:tcPr>
            <w:tcW w:w="4844" w:type="dxa"/>
            <w:vAlign w:val="center"/>
          </w:tcPr>
          <w:p w14:paraId="0571E456" w14:textId="77777777" w:rsidR="00ED1B2C" w:rsidRPr="00AB3DAA" w:rsidRDefault="00ED1B2C" w:rsidP="00D155FD">
            <w:pPr>
              <w:pStyle w:val="TAL"/>
              <w:rPr>
                <w:rFonts w:ascii="Times New Roman" w:eastAsiaTheme="minorEastAsia" w:hAnsi="Times New Roman"/>
                <w:sz w:val="20"/>
                <w:lang w:eastAsia="zh-CN"/>
              </w:rPr>
            </w:pPr>
            <w:r w:rsidRPr="00AB3DAA">
              <w:rPr>
                <w:rFonts w:ascii="Times New Roman" w:eastAsia="Batang" w:hAnsi="Times New Roman"/>
                <w:color w:val="000000"/>
                <w:kern w:val="24"/>
                <w:sz w:val="20"/>
              </w:rPr>
              <w:t xml:space="preserve">1 antenna </w:t>
            </w:r>
          </w:p>
        </w:tc>
      </w:tr>
      <w:tr w:rsidR="00ED1B2C" w:rsidRPr="00AB3DAA" w14:paraId="13913AC8" w14:textId="77777777" w:rsidTr="00D155FD">
        <w:trPr>
          <w:trHeight w:val="265"/>
        </w:trPr>
        <w:tc>
          <w:tcPr>
            <w:tcW w:w="3558" w:type="dxa"/>
            <w:vAlign w:val="center"/>
          </w:tcPr>
          <w:p w14:paraId="371ECA87" w14:textId="77777777" w:rsidR="00ED1B2C" w:rsidRPr="00AB3DAA" w:rsidRDefault="00ED1B2C" w:rsidP="00D155FD">
            <w:pPr>
              <w:pStyle w:val="TAL"/>
              <w:rPr>
                <w:rFonts w:ascii="Times New Roman" w:hAnsi="Times New Roman"/>
                <w:sz w:val="20"/>
              </w:rPr>
            </w:pPr>
            <w:r w:rsidRPr="00AB3DAA">
              <w:rPr>
                <w:rFonts w:ascii="Times New Roman" w:eastAsia="Batang" w:hAnsi="Times New Roman"/>
                <w:color w:val="000000"/>
                <w:kern w:val="2"/>
                <w:sz w:val="20"/>
              </w:rPr>
              <w:t>UE speed</w:t>
            </w:r>
            <w:r w:rsidRPr="00AB3DAA">
              <w:rPr>
                <w:rFonts w:ascii="Times New Roman" w:eastAsia="Batang" w:hAnsi="Times New Roman"/>
                <w:color w:val="000000"/>
                <w:kern w:val="24"/>
                <w:sz w:val="20"/>
              </w:rPr>
              <w:t xml:space="preserve"> </w:t>
            </w:r>
          </w:p>
        </w:tc>
        <w:tc>
          <w:tcPr>
            <w:tcW w:w="4844" w:type="dxa"/>
            <w:vAlign w:val="center"/>
          </w:tcPr>
          <w:p w14:paraId="334C5CCF" w14:textId="61E1CF0D" w:rsidR="00ED1B2C" w:rsidRPr="00AB3DAA" w:rsidRDefault="00ED1B2C" w:rsidP="00D155FD">
            <w:pPr>
              <w:pStyle w:val="TAL"/>
              <w:rPr>
                <w:rFonts w:ascii="Times New Roman" w:hAnsi="Times New Roman"/>
                <w:sz w:val="20"/>
              </w:rPr>
            </w:pPr>
            <w:r w:rsidRPr="00AB3DAA">
              <w:rPr>
                <w:rFonts w:ascii="Times New Roman" w:eastAsia="Batang" w:hAnsi="Times New Roman"/>
                <w:color w:val="000000"/>
                <w:kern w:val="2"/>
                <w:sz w:val="20"/>
              </w:rPr>
              <w:t>3km/h for</w:t>
            </w:r>
            <w:r w:rsidRPr="00AB3DAA">
              <w:rPr>
                <w:rFonts w:ascii="Times New Roman" w:eastAsia="Batang" w:hAnsi="Times New Roman"/>
                <w:color w:val="000000"/>
                <w:kern w:val="24"/>
                <w:sz w:val="20"/>
              </w:rPr>
              <w:t xml:space="preserve"> O2I</w:t>
            </w:r>
          </w:p>
        </w:tc>
      </w:tr>
      <w:tr w:rsidR="00ED1B2C" w:rsidRPr="00AB3DAA" w14:paraId="403186CC" w14:textId="77777777" w:rsidTr="00D155FD">
        <w:trPr>
          <w:trHeight w:val="258"/>
        </w:trPr>
        <w:tc>
          <w:tcPr>
            <w:tcW w:w="3558" w:type="dxa"/>
            <w:vAlign w:val="center"/>
          </w:tcPr>
          <w:p w14:paraId="4588CC5E"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Channel model</w:t>
            </w:r>
          </w:p>
        </w:tc>
        <w:tc>
          <w:tcPr>
            <w:tcW w:w="4844" w:type="dxa"/>
            <w:vAlign w:val="center"/>
          </w:tcPr>
          <w:p w14:paraId="2C151774"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TDL-A (DS 100ns)</w:t>
            </w:r>
          </w:p>
        </w:tc>
      </w:tr>
      <w:tr w:rsidR="00ED1B2C" w:rsidRPr="00AB3DAA" w14:paraId="41969AB5" w14:textId="77777777" w:rsidTr="00D155FD">
        <w:trPr>
          <w:trHeight w:val="265"/>
        </w:trPr>
        <w:tc>
          <w:tcPr>
            <w:tcW w:w="3558" w:type="dxa"/>
            <w:vAlign w:val="center"/>
          </w:tcPr>
          <w:p w14:paraId="470D08CA"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ISD</w:t>
            </w:r>
          </w:p>
        </w:tc>
        <w:tc>
          <w:tcPr>
            <w:tcW w:w="4844" w:type="dxa"/>
            <w:vAlign w:val="center"/>
          </w:tcPr>
          <w:p w14:paraId="5A170E90"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200m</w:t>
            </w:r>
          </w:p>
        </w:tc>
      </w:tr>
      <w:tr w:rsidR="00ED1B2C" w:rsidRPr="00AB3DAA" w14:paraId="563B9565" w14:textId="77777777" w:rsidTr="00D155FD">
        <w:trPr>
          <w:trHeight w:val="258"/>
        </w:trPr>
        <w:tc>
          <w:tcPr>
            <w:tcW w:w="3558" w:type="dxa"/>
            <w:vAlign w:val="center"/>
          </w:tcPr>
          <w:p w14:paraId="49B9D6EA"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Propagation delay</w:t>
            </w:r>
          </w:p>
        </w:tc>
        <w:tc>
          <w:tcPr>
            <w:tcW w:w="4844" w:type="dxa"/>
            <w:vAlign w:val="center"/>
          </w:tcPr>
          <w:p w14:paraId="79769B95" w14:textId="77777777" w:rsidR="00ED1B2C" w:rsidRPr="00AB3DAA" w:rsidRDefault="00ED1B2C" w:rsidP="00D155FD">
            <w:pPr>
              <w:pStyle w:val="TAL"/>
              <w:rPr>
                <w:rFonts w:ascii="Times New Roman" w:eastAsia="Batang" w:hAnsi="Times New Roman"/>
                <w:color w:val="000000"/>
                <w:kern w:val="2"/>
                <w:sz w:val="20"/>
              </w:rPr>
            </w:pPr>
            <w:r w:rsidRPr="00AB3DAA">
              <w:rPr>
                <w:rFonts w:ascii="Times New Roman" w:eastAsia="Batang" w:hAnsi="Times New Roman"/>
                <w:color w:val="000000"/>
                <w:kern w:val="2"/>
                <w:sz w:val="20"/>
              </w:rPr>
              <w:t>0.47173us</w:t>
            </w:r>
          </w:p>
        </w:tc>
      </w:tr>
      <w:tr w:rsidR="00ED1B2C" w:rsidRPr="00AB3DAA" w14:paraId="40D4F870" w14:textId="77777777" w:rsidTr="00D155FD">
        <w:trPr>
          <w:trHeight w:val="122"/>
        </w:trPr>
        <w:tc>
          <w:tcPr>
            <w:tcW w:w="3558" w:type="dxa"/>
            <w:vAlign w:val="center"/>
          </w:tcPr>
          <w:p w14:paraId="46DF1DAE"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PRACH format</w:t>
            </w:r>
          </w:p>
        </w:tc>
        <w:tc>
          <w:tcPr>
            <w:tcW w:w="4844" w:type="dxa"/>
            <w:vAlign w:val="center"/>
          </w:tcPr>
          <w:p w14:paraId="78827BD1"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B4</w:t>
            </w:r>
          </w:p>
        </w:tc>
      </w:tr>
      <w:tr w:rsidR="00ED1B2C" w:rsidRPr="00AB3DAA" w14:paraId="10B93B0B" w14:textId="77777777" w:rsidTr="00D155FD">
        <w:trPr>
          <w:trHeight w:val="1036"/>
        </w:trPr>
        <w:tc>
          <w:tcPr>
            <w:tcW w:w="3558" w:type="dxa"/>
            <w:vAlign w:val="center"/>
          </w:tcPr>
          <w:p w14:paraId="454BAFBD"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Candidate RO set for PRACH repetition</w:t>
            </w:r>
          </w:p>
        </w:tc>
        <w:tc>
          <w:tcPr>
            <w:tcW w:w="4844" w:type="dxa"/>
            <w:vAlign w:val="center"/>
          </w:tcPr>
          <w:p w14:paraId="03A1B157" w14:textId="6FBD41EC"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 xml:space="preserve">Assuming PRACH repetition is </w:t>
            </w:r>
            <w:r w:rsidR="006049AA">
              <w:rPr>
                <w:rFonts w:ascii="Times New Roman" w:eastAsiaTheme="minorEastAsia" w:hAnsi="Times New Roman"/>
                <w:color w:val="000000"/>
                <w:kern w:val="2"/>
                <w:sz w:val="20"/>
                <w:lang w:eastAsia="zh-CN"/>
              </w:rPr>
              <w:t>completed</w:t>
            </w:r>
            <w:r w:rsidRPr="00AB3DAA">
              <w:rPr>
                <w:rFonts w:ascii="Times New Roman" w:eastAsiaTheme="minorEastAsia" w:hAnsi="Times New Roman"/>
                <w:color w:val="000000"/>
                <w:kern w:val="2"/>
                <w:sz w:val="20"/>
                <w:lang w:eastAsia="zh-CN"/>
              </w:rPr>
              <w:t xml:space="preserve"> within one frame.</w:t>
            </w:r>
          </w:p>
          <w:p w14:paraId="6D1D1B9D" w14:textId="5376FBCF"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 xml:space="preserve">Slot# {9} for </w:t>
            </w:r>
            <w:r w:rsidR="00824EE4">
              <w:rPr>
                <w:rFonts w:ascii="Times New Roman" w:eastAsiaTheme="minorEastAsia" w:hAnsi="Times New Roman"/>
                <w:color w:val="000000"/>
                <w:kern w:val="2"/>
                <w:sz w:val="20"/>
                <w:lang w:eastAsia="zh-CN"/>
              </w:rPr>
              <w:t>#</w:t>
            </w:r>
            <w:r w:rsidRPr="00AB3DAA">
              <w:rPr>
                <w:rFonts w:ascii="Times New Roman" w:eastAsiaTheme="minorEastAsia" w:hAnsi="Times New Roman"/>
                <w:color w:val="000000"/>
                <w:kern w:val="2"/>
                <w:sz w:val="20"/>
                <w:lang w:eastAsia="zh-CN"/>
              </w:rPr>
              <w:t xml:space="preserve">repetition=1, {9,19} for </w:t>
            </w:r>
            <w:r w:rsidR="00824EE4">
              <w:rPr>
                <w:rFonts w:ascii="Times New Roman" w:eastAsiaTheme="minorEastAsia" w:hAnsi="Times New Roman"/>
                <w:color w:val="000000"/>
                <w:kern w:val="2"/>
                <w:sz w:val="20"/>
                <w:lang w:eastAsia="zh-CN"/>
              </w:rPr>
              <w:t>#</w:t>
            </w:r>
            <w:r w:rsidRPr="00AB3DAA">
              <w:rPr>
                <w:rFonts w:ascii="Times New Roman" w:eastAsiaTheme="minorEastAsia" w:hAnsi="Times New Roman"/>
                <w:color w:val="000000"/>
                <w:kern w:val="2"/>
                <w:sz w:val="20"/>
                <w:lang w:eastAsia="zh-CN"/>
              </w:rPr>
              <w:t xml:space="preserve">repetition=2, {9,19,29,39} for </w:t>
            </w:r>
            <w:r w:rsidR="00824EE4">
              <w:rPr>
                <w:rFonts w:ascii="Times New Roman" w:eastAsiaTheme="minorEastAsia" w:hAnsi="Times New Roman"/>
                <w:color w:val="000000"/>
                <w:kern w:val="2"/>
                <w:sz w:val="20"/>
                <w:lang w:eastAsia="zh-CN"/>
              </w:rPr>
              <w:t>#</w:t>
            </w:r>
            <w:r w:rsidRPr="00AB3DAA">
              <w:rPr>
                <w:rFonts w:ascii="Times New Roman" w:eastAsiaTheme="minorEastAsia" w:hAnsi="Times New Roman"/>
                <w:color w:val="000000"/>
                <w:kern w:val="2"/>
                <w:sz w:val="20"/>
                <w:lang w:eastAsia="zh-CN"/>
              </w:rPr>
              <w:t>repetition=4</w:t>
            </w:r>
          </w:p>
        </w:tc>
      </w:tr>
      <w:tr w:rsidR="00ED1B2C" w:rsidRPr="00AB3DAA" w14:paraId="383CD930" w14:textId="77777777" w:rsidTr="00D155FD">
        <w:trPr>
          <w:trHeight w:val="433"/>
        </w:trPr>
        <w:tc>
          <w:tcPr>
            <w:tcW w:w="3558" w:type="dxa"/>
            <w:vAlign w:val="center"/>
          </w:tcPr>
          <w:p w14:paraId="2D1AC2C7" w14:textId="77777777"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PRACH RO hopping configuration</w:t>
            </w:r>
          </w:p>
        </w:tc>
        <w:tc>
          <w:tcPr>
            <w:tcW w:w="4844" w:type="dxa"/>
            <w:vAlign w:val="center"/>
          </w:tcPr>
          <w:p w14:paraId="76AF2574" w14:textId="28452FB3" w:rsidR="00ED1B2C" w:rsidRPr="00AB3DAA" w:rsidRDefault="00ED1B2C" w:rsidP="00D155FD">
            <w:pPr>
              <w:pStyle w:val="TAL"/>
              <w:rPr>
                <w:rFonts w:ascii="Times New Roman" w:eastAsiaTheme="minorEastAsia" w:hAnsi="Times New Roman"/>
                <w:color w:val="000000"/>
                <w:kern w:val="2"/>
                <w:sz w:val="20"/>
                <w:lang w:eastAsia="zh-CN"/>
              </w:rPr>
            </w:pPr>
            <w:r w:rsidRPr="00AB3DAA">
              <w:rPr>
                <w:rFonts w:ascii="Times New Roman" w:eastAsiaTheme="minorEastAsia" w:hAnsi="Times New Roman"/>
                <w:color w:val="000000"/>
                <w:kern w:val="2"/>
                <w:sz w:val="20"/>
                <w:lang w:eastAsia="zh-CN"/>
              </w:rPr>
              <w:t>RO index pattern {0,1} for repetition=2, {0,1,0,1} for repetition=4</w:t>
            </w:r>
          </w:p>
        </w:tc>
      </w:tr>
      <w:tr w:rsidR="00ED1B2C" w:rsidRPr="00AB3DAA" w14:paraId="3588F607" w14:textId="77777777" w:rsidTr="00D155FD">
        <w:trPr>
          <w:trHeight w:val="433"/>
        </w:trPr>
        <w:tc>
          <w:tcPr>
            <w:tcW w:w="3558" w:type="dxa"/>
            <w:vAlign w:val="center"/>
          </w:tcPr>
          <w:p w14:paraId="1164DEA2" w14:textId="77777777" w:rsidR="00ED1B2C" w:rsidRPr="00AB3DAA" w:rsidRDefault="00ED1B2C" w:rsidP="00D155FD">
            <w:pPr>
              <w:pStyle w:val="TAL"/>
              <w:rPr>
                <w:rFonts w:ascii="Times New Roman" w:hAnsi="Times New Roman"/>
                <w:sz w:val="20"/>
              </w:rPr>
            </w:pPr>
            <w:r w:rsidRPr="00AB3DAA">
              <w:rPr>
                <w:rFonts w:ascii="Times New Roman" w:eastAsia="Batang" w:hAnsi="Times New Roman"/>
                <w:color w:val="000000"/>
                <w:kern w:val="2"/>
                <w:sz w:val="20"/>
              </w:rPr>
              <w:t>Receiver</w:t>
            </w:r>
            <w:r w:rsidRPr="00AB3DAA">
              <w:rPr>
                <w:rFonts w:ascii="Times New Roman" w:eastAsia="Batang" w:hAnsi="Times New Roman"/>
                <w:color w:val="000000"/>
                <w:kern w:val="24"/>
                <w:sz w:val="20"/>
              </w:rPr>
              <w:t xml:space="preserve"> at </w:t>
            </w:r>
            <w:proofErr w:type="spellStart"/>
            <w:r w:rsidRPr="00AB3DAA">
              <w:rPr>
                <w:rFonts w:ascii="Times New Roman" w:eastAsia="Batang" w:hAnsi="Times New Roman"/>
                <w:color w:val="000000"/>
                <w:kern w:val="24"/>
                <w:sz w:val="20"/>
              </w:rPr>
              <w:t>gNB</w:t>
            </w:r>
            <w:proofErr w:type="spellEnd"/>
          </w:p>
        </w:tc>
        <w:tc>
          <w:tcPr>
            <w:tcW w:w="4844" w:type="dxa"/>
            <w:vAlign w:val="center"/>
          </w:tcPr>
          <w:p w14:paraId="65BD984F" w14:textId="2B3E3E69" w:rsidR="00ED1B2C" w:rsidRPr="00AB3DAA" w:rsidRDefault="00625AE2" w:rsidP="00D155FD">
            <w:pPr>
              <w:pStyle w:val="TAL"/>
              <w:rPr>
                <w:rFonts w:ascii="Times New Roman" w:hAnsi="Times New Roman"/>
                <w:sz w:val="20"/>
              </w:rPr>
            </w:pPr>
            <w:r>
              <w:rPr>
                <w:rFonts w:ascii="Times New Roman" w:eastAsia="Batang" w:hAnsi="Times New Roman"/>
                <w:color w:val="000000"/>
                <w:kern w:val="2"/>
                <w:sz w:val="20"/>
              </w:rPr>
              <w:t>Coherent</w:t>
            </w:r>
            <w:r w:rsidR="00ED1B2C" w:rsidRPr="00AB3DAA">
              <w:rPr>
                <w:rFonts w:ascii="Times New Roman" w:eastAsia="Batang" w:hAnsi="Times New Roman"/>
                <w:color w:val="000000"/>
                <w:kern w:val="2"/>
                <w:sz w:val="20"/>
              </w:rPr>
              <w:t xml:space="preserve"> combination within one PRACH </w:t>
            </w:r>
            <w:r w:rsidR="00452461">
              <w:rPr>
                <w:rFonts w:ascii="Times New Roman" w:eastAsia="Batang" w:hAnsi="Times New Roman"/>
                <w:color w:val="000000"/>
                <w:kern w:val="2"/>
                <w:sz w:val="20"/>
              </w:rPr>
              <w:t>occasion</w:t>
            </w:r>
            <w:r w:rsidR="00ED1B2C" w:rsidRPr="00AB3DAA">
              <w:rPr>
                <w:rFonts w:ascii="Times New Roman" w:eastAsia="Batang" w:hAnsi="Times New Roman"/>
                <w:color w:val="000000"/>
                <w:kern w:val="2"/>
                <w:sz w:val="20"/>
              </w:rPr>
              <w:t xml:space="preserve">, and </w:t>
            </w:r>
            <w:r>
              <w:rPr>
                <w:rFonts w:ascii="Times New Roman" w:eastAsia="Batang" w:hAnsi="Times New Roman"/>
                <w:color w:val="000000"/>
                <w:kern w:val="2"/>
                <w:sz w:val="20"/>
              </w:rPr>
              <w:t>non-Coherent combining</w:t>
            </w:r>
            <w:r w:rsidR="00ED1B2C" w:rsidRPr="00AB3DAA">
              <w:rPr>
                <w:rFonts w:ascii="Times New Roman" w:eastAsia="Batang" w:hAnsi="Times New Roman"/>
                <w:color w:val="000000"/>
                <w:kern w:val="2"/>
                <w:sz w:val="20"/>
              </w:rPr>
              <w:t xml:space="preserve"> among PRACH repetition</w:t>
            </w:r>
            <w:r w:rsidR="002266DA">
              <w:rPr>
                <w:rFonts w:ascii="Times New Roman" w:eastAsia="Batang" w:hAnsi="Times New Roman"/>
                <w:color w:val="000000"/>
                <w:kern w:val="2"/>
                <w:sz w:val="20"/>
              </w:rPr>
              <w:t>s</w:t>
            </w:r>
          </w:p>
        </w:tc>
      </w:tr>
    </w:tbl>
    <w:p w14:paraId="43E9DD6A" w14:textId="77777777" w:rsidR="009943F9" w:rsidRPr="006C2856" w:rsidRDefault="009943F9" w:rsidP="0073691F">
      <w:pPr>
        <w:pStyle w:val="a0"/>
        <w:tabs>
          <w:tab w:val="left" w:pos="420"/>
        </w:tabs>
        <w:snapToGrid w:val="0"/>
        <w:spacing w:before="120" w:after="240" w:line="269" w:lineRule="auto"/>
        <w:contextualSpacing/>
        <w:rPr>
          <w:rFonts w:ascii="Times New Roman" w:eastAsiaTheme="minorEastAsia" w:hAnsi="Times New Roman"/>
          <w:szCs w:val="20"/>
          <w:lang w:eastAsia="zh-CN"/>
        </w:rPr>
      </w:pPr>
    </w:p>
    <w:sectPr w:rsidR="009943F9" w:rsidRPr="006C2856">
      <w:headerReference w:type="even" r:id="rId18"/>
      <w:headerReference w:type="default" r:id="rId19"/>
      <w:footerReference w:type="even" r:id="rId20"/>
      <w:footerReference w:type="default" r:id="rId21"/>
      <w:headerReference w:type="first" r:id="rId22"/>
      <w:footerReference w:type="first" r:id="rId2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08209" w14:textId="77777777" w:rsidR="00272E1E" w:rsidRDefault="00272E1E">
      <w:pPr>
        <w:spacing w:before="120" w:after="0"/>
      </w:pPr>
      <w:r>
        <w:separator/>
      </w:r>
    </w:p>
  </w:endnote>
  <w:endnote w:type="continuationSeparator" w:id="0">
    <w:p w14:paraId="636D92AF" w14:textId="77777777" w:rsidR="00272E1E" w:rsidRDefault="00272E1E">
      <w:pPr>
        <w:spacing w:before="120" w:after="0"/>
      </w:pPr>
      <w:r>
        <w:continuationSeparator/>
      </w:r>
    </w:p>
  </w:endnote>
  <w:endnote w:type="continuationNotice" w:id="1">
    <w:p w14:paraId="2BE07B6D" w14:textId="77777777" w:rsidR="00272E1E" w:rsidRDefault="00272E1E">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EE6638" w:rsidRDefault="00EE6638">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EE6638" w:rsidRDefault="00EE6638">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EE6638" w:rsidRDefault="00EE6638">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723EB" w14:textId="77777777" w:rsidR="00272E1E" w:rsidRDefault="00272E1E">
      <w:pPr>
        <w:spacing w:before="120" w:after="0"/>
      </w:pPr>
      <w:r>
        <w:separator/>
      </w:r>
    </w:p>
  </w:footnote>
  <w:footnote w:type="continuationSeparator" w:id="0">
    <w:p w14:paraId="39867452" w14:textId="77777777" w:rsidR="00272E1E" w:rsidRDefault="00272E1E">
      <w:pPr>
        <w:spacing w:before="120" w:after="0"/>
      </w:pPr>
      <w:r>
        <w:continuationSeparator/>
      </w:r>
    </w:p>
  </w:footnote>
  <w:footnote w:type="continuationNotice" w:id="1">
    <w:p w14:paraId="28408214" w14:textId="77777777" w:rsidR="00272E1E" w:rsidRDefault="00272E1E">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EE6638" w:rsidRDefault="00EE6638">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EE6638" w:rsidRDefault="00EE6638">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EE6638" w:rsidRDefault="00EE6638">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12"/>
        </w:tabs>
        <w:ind w:left="-12" w:hanging="360"/>
      </w:pPr>
    </w:lvl>
  </w:abstractNum>
  <w:abstractNum w:abstractNumId="1" w15:restartNumberingAfterBreak="0">
    <w:nsid w:val="025A5FC5"/>
    <w:multiLevelType w:val="hybridMultilevel"/>
    <w:tmpl w:val="AAFE3BD0"/>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CC0941"/>
    <w:multiLevelType w:val="hybridMultilevel"/>
    <w:tmpl w:val="63D2E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7765AC"/>
    <w:multiLevelType w:val="hybridMultilevel"/>
    <w:tmpl w:val="ADC4C9D6"/>
    <w:lvl w:ilvl="0" w:tplc="BC1298B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80FCA"/>
    <w:multiLevelType w:val="hybridMultilevel"/>
    <w:tmpl w:val="CF7E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F1679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1F7035E3"/>
    <w:multiLevelType w:val="hybridMultilevel"/>
    <w:tmpl w:val="B8A6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D277FED"/>
    <w:multiLevelType w:val="multilevel"/>
    <w:tmpl w:val="B99C421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F651BF"/>
    <w:multiLevelType w:val="hybridMultilevel"/>
    <w:tmpl w:val="50E24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93C5B"/>
    <w:multiLevelType w:val="hybridMultilevel"/>
    <w:tmpl w:val="4BBC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17023E"/>
    <w:multiLevelType w:val="hybridMultilevel"/>
    <w:tmpl w:val="CF209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850C7"/>
    <w:multiLevelType w:val="hybridMultilevel"/>
    <w:tmpl w:val="3A868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D38EF"/>
    <w:multiLevelType w:val="hybridMultilevel"/>
    <w:tmpl w:val="AD7A9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1B34A8"/>
    <w:multiLevelType w:val="hybridMultilevel"/>
    <w:tmpl w:val="9378E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B45643"/>
    <w:multiLevelType w:val="hybridMultilevel"/>
    <w:tmpl w:val="0B54F92C"/>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54EB116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AFD63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5DA07AB1"/>
    <w:multiLevelType w:val="hybridMultilevel"/>
    <w:tmpl w:val="C52CA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1E4382"/>
    <w:multiLevelType w:val="hybridMultilevel"/>
    <w:tmpl w:val="2424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8"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226A3A"/>
    <w:multiLevelType w:val="hybridMultilevel"/>
    <w:tmpl w:val="E3F0E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D52F27"/>
    <w:multiLevelType w:val="multilevel"/>
    <w:tmpl w:val="3536B4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sz w:val="8"/>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B4F623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BED18BC"/>
    <w:multiLevelType w:val="multilevel"/>
    <w:tmpl w:val="CCE87B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720" w:hanging="720"/>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2"/>
  </w:num>
  <w:num w:numId="2">
    <w:abstractNumId w:val="55"/>
  </w:num>
  <w:num w:numId="3">
    <w:abstractNumId w:val="0"/>
  </w:num>
  <w:num w:numId="4">
    <w:abstractNumId w:val="54"/>
  </w:num>
  <w:num w:numId="5">
    <w:abstractNumId w:val="47"/>
  </w:num>
  <w:num w:numId="6">
    <w:abstractNumId w:val="53"/>
  </w:num>
  <w:num w:numId="7">
    <w:abstractNumId w:val="9"/>
  </w:num>
  <w:num w:numId="8">
    <w:abstractNumId w:val="4"/>
  </w:num>
  <w:num w:numId="9">
    <w:abstractNumId w:val="16"/>
  </w:num>
  <w:num w:numId="10">
    <w:abstractNumId w:val="10"/>
  </w:num>
  <w:num w:numId="11">
    <w:abstractNumId w:val="15"/>
  </w:num>
  <w:num w:numId="12">
    <w:abstractNumId w:val="3"/>
  </w:num>
  <w:num w:numId="13">
    <w:abstractNumId w:val="21"/>
  </w:num>
  <w:num w:numId="14">
    <w:abstractNumId w:val="6"/>
  </w:num>
  <w:num w:numId="15">
    <w:abstractNumId w:val="48"/>
  </w:num>
  <w:num w:numId="16">
    <w:abstractNumId w:val="28"/>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41"/>
  </w:num>
  <w:num w:numId="20">
    <w:abstractNumId w:val="40"/>
  </w:num>
  <w:num w:numId="21">
    <w:abstractNumId w:val="22"/>
  </w:num>
  <w:num w:numId="22">
    <w:abstractNumId w:val="11"/>
  </w:num>
  <w:num w:numId="23">
    <w:abstractNumId w:val="43"/>
  </w:num>
  <w:num w:numId="24">
    <w:abstractNumId w:val="2"/>
  </w:num>
  <w:num w:numId="25">
    <w:abstractNumId w:val="42"/>
  </w:num>
  <w:num w:numId="26">
    <w:abstractNumId w:val="27"/>
  </w:num>
  <w:num w:numId="27">
    <w:abstractNumId w:val="37"/>
  </w:num>
  <w:num w:numId="28">
    <w:abstractNumId w:val="36"/>
  </w:num>
  <w:num w:numId="29">
    <w:abstractNumId w:val="20"/>
  </w:num>
  <w:num w:numId="30">
    <w:abstractNumId w:val="17"/>
  </w:num>
  <w:num w:numId="31">
    <w:abstractNumId w:val="13"/>
  </w:num>
  <w:num w:numId="32">
    <w:abstractNumId w:val="19"/>
  </w:num>
  <w:num w:numId="33">
    <w:abstractNumId w:val="35"/>
  </w:num>
  <w:num w:numId="34">
    <w:abstractNumId w:val="52"/>
  </w:num>
  <w:num w:numId="35">
    <w:abstractNumId w:val="38"/>
  </w:num>
  <w:num w:numId="36">
    <w:abstractNumId w:val="7"/>
  </w:num>
  <w:num w:numId="37">
    <w:abstractNumId w:val="5"/>
  </w:num>
  <w:num w:numId="38">
    <w:abstractNumId w:val="1"/>
  </w:num>
  <w:num w:numId="39">
    <w:abstractNumId w:val="8"/>
  </w:num>
  <w:num w:numId="40">
    <w:abstractNumId w:val="23"/>
  </w:num>
  <w:num w:numId="41">
    <w:abstractNumId w:val="45"/>
  </w:num>
  <w:num w:numId="42">
    <w:abstractNumId w:val="39"/>
  </w:num>
  <w:num w:numId="43">
    <w:abstractNumId w:val="32"/>
  </w:num>
  <w:num w:numId="44">
    <w:abstractNumId w:val="34"/>
  </w:num>
  <w:num w:numId="45">
    <w:abstractNumId w:val="24"/>
  </w:num>
  <w:num w:numId="46">
    <w:abstractNumId w:val="33"/>
  </w:num>
  <w:num w:numId="47">
    <w:abstractNumId w:val="31"/>
  </w:num>
  <w:num w:numId="48">
    <w:abstractNumId w:val="30"/>
  </w:num>
  <w:num w:numId="49">
    <w:abstractNumId w:val="26"/>
  </w:num>
  <w:num w:numId="50">
    <w:abstractNumId w:val="22"/>
  </w:num>
  <w:num w:numId="51">
    <w:abstractNumId w:val="12"/>
  </w:num>
  <w:num w:numId="52">
    <w:abstractNumId w:val="14"/>
  </w:num>
  <w:num w:numId="53">
    <w:abstractNumId w:val="18"/>
  </w:num>
  <w:num w:numId="54">
    <w:abstractNumId w:val="51"/>
  </w:num>
  <w:num w:numId="55">
    <w:abstractNumId w:val="56"/>
  </w:num>
  <w:num w:numId="56">
    <w:abstractNumId w:val="49"/>
  </w:num>
  <w:num w:numId="57">
    <w:abstractNumId w:val="22"/>
  </w:num>
  <w:num w:numId="58">
    <w:abstractNumId w:val="55"/>
  </w:num>
  <w:num w:numId="59">
    <w:abstractNumId w:val="55"/>
  </w:num>
  <w:num w:numId="60">
    <w:abstractNumId w:val="29"/>
  </w:num>
  <w:num w:numId="61">
    <w:abstractNumId w:val="25"/>
  </w:num>
  <w:num w:numId="62">
    <w:abstractNumId w:val="50"/>
  </w:num>
  <w:num w:numId="63">
    <w:abstractNumId w:val="4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4FAFsHWRQtAAAA"/>
  </w:docVars>
  <w:rsids>
    <w:rsidRoot w:val="007B0733"/>
    <w:rsid w:val="000000EA"/>
    <w:rsid w:val="000000F5"/>
    <w:rsid w:val="00000A25"/>
    <w:rsid w:val="00000DE7"/>
    <w:rsid w:val="00000DF0"/>
    <w:rsid w:val="00001037"/>
    <w:rsid w:val="000013E3"/>
    <w:rsid w:val="00001517"/>
    <w:rsid w:val="00001920"/>
    <w:rsid w:val="00001D57"/>
    <w:rsid w:val="0000213E"/>
    <w:rsid w:val="0000279E"/>
    <w:rsid w:val="00002AF7"/>
    <w:rsid w:val="00002DA5"/>
    <w:rsid w:val="00002EFF"/>
    <w:rsid w:val="0000314D"/>
    <w:rsid w:val="000032E8"/>
    <w:rsid w:val="00003CAB"/>
    <w:rsid w:val="00003EB8"/>
    <w:rsid w:val="00004127"/>
    <w:rsid w:val="00004489"/>
    <w:rsid w:val="00004558"/>
    <w:rsid w:val="00004816"/>
    <w:rsid w:val="0000481A"/>
    <w:rsid w:val="00004B79"/>
    <w:rsid w:val="00004CCE"/>
    <w:rsid w:val="00004DD6"/>
    <w:rsid w:val="00004EA2"/>
    <w:rsid w:val="00005B9C"/>
    <w:rsid w:val="00006301"/>
    <w:rsid w:val="0000650B"/>
    <w:rsid w:val="00006B2E"/>
    <w:rsid w:val="00006E5E"/>
    <w:rsid w:val="000076AF"/>
    <w:rsid w:val="00007A3E"/>
    <w:rsid w:val="00007C84"/>
    <w:rsid w:val="00010097"/>
    <w:rsid w:val="000100CC"/>
    <w:rsid w:val="00010554"/>
    <w:rsid w:val="00010B9F"/>
    <w:rsid w:val="00010D89"/>
    <w:rsid w:val="0001137C"/>
    <w:rsid w:val="000113E9"/>
    <w:rsid w:val="00011418"/>
    <w:rsid w:val="000118D3"/>
    <w:rsid w:val="00011BFF"/>
    <w:rsid w:val="00011E43"/>
    <w:rsid w:val="0001221F"/>
    <w:rsid w:val="00012335"/>
    <w:rsid w:val="00012455"/>
    <w:rsid w:val="000126DF"/>
    <w:rsid w:val="00012B07"/>
    <w:rsid w:val="00012B42"/>
    <w:rsid w:val="000136EC"/>
    <w:rsid w:val="00013728"/>
    <w:rsid w:val="00013882"/>
    <w:rsid w:val="00013C18"/>
    <w:rsid w:val="00013CB9"/>
    <w:rsid w:val="00013DDC"/>
    <w:rsid w:val="00013FBA"/>
    <w:rsid w:val="000142F9"/>
    <w:rsid w:val="0001437B"/>
    <w:rsid w:val="00014632"/>
    <w:rsid w:val="000146A4"/>
    <w:rsid w:val="00014788"/>
    <w:rsid w:val="00014930"/>
    <w:rsid w:val="0001495E"/>
    <w:rsid w:val="00014E5C"/>
    <w:rsid w:val="00015241"/>
    <w:rsid w:val="00015B0D"/>
    <w:rsid w:val="00015E90"/>
    <w:rsid w:val="00015F4A"/>
    <w:rsid w:val="00016069"/>
    <w:rsid w:val="000164D2"/>
    <w:rsid w:val="0001678B"/>
    <w:rsid w:val="00016828"/>
    <w:rsid w:val="000168F9"/>
    <w:rsid w:val="00016BB8"/>
    <w:rsid w:val="00016CEF"/>
    <w:rsid w:val="00016ECC"/>
    <w:rsid w:val="00016F10"/>
    <w:rsid w:val="000172BD"/>
    <w:rsid w:val="00017646"/>
    <w:rsid w:val="00017714"/>
    <w:rsid w:val="00017753"/>
    <w:rsid w:val="00017F21"/>
    <w:rsid w:val="0002022C"/>
    <w:rsid w:val="00020ACC"/>
    <w:rsid w:val="00020C67"/>
    <w:rsid w:val="00020C8D"/>
    <w:rsid w:val="00020FD4"/>
    <w:rsid w:val="0002148D"/>
    <w:rsid w:val="0002162D"/>
    <w:rsid w:val="0002185B"/>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107"/>
    <w:rsid w:val="00025292"/>
    <w:rsid w:val="00025459"/>
    <w:rsid w:val="00025EBC"/>
    <w:rsid w:val="0002604A"/>
    <w:rsid w:val="00026671"/>
    <w:rsid w:val="000269C2"/>
    <w:rsid w:val="00026A2B"/>
    <w:rsid w:val="00026D50"/>
    <w:rsid w:val="00026EC6"/>
    <w:rsid w:val="0002723B"/>
    <w:rsid w:val="000273FD"/>
    <w:rsid w:val="0002742F"/>
    <w:rsid w:val="00027483"/>
    <w:rsid w:val="0002762A"/>
    <w:rsid w:val="00027769"/>
    <w:rsid w:val="00027849"/>
    <w:rsid w:val="0002784B"/>
    <w:rsid w:val="00027910"/>
    <w:rsid w:val="00027981"/>
    <w:rsid w:val="00027985"/>
    <w:rsid w:val="000301E2"/>
    <w:rsid w:val="00030643"/>
    <w:rsid w:val="00030C03"/>
    <w:rsid w:val="000312CF"/>
    <w:rsid w:val="00031510"/>
    <w:rsid w:val="0003181C"/>
    <w:rsid w:val="00031FE1"/>
    <w:rsid w:val="00032856"/>
    <w:rsid w:val="00032B7C"/>
    <w:rsid w:val="00032CFF"/>
    <w:rsid w:val="00032D0A"/>
    <w:rsid w:val="00033130"/>
    <w:rsid w:val="0003360B"/>
    <w:rsid w:val="00033B0A"/>
    <w:rsid w:val="00033B21"/>
    <w:rsid w:val="00033C8B"/>
    <w:rsid w:val="00034348"/>
    <w:rsid w:val="00034351"/>
    <w:rsid w:val="00034D50"/>
    <w:rsid w:val="00034E08"/>
    <w:rsid w:val="000356D3"/>
    <w:rsid w:val="000358D1"/>
    <w:rsid w:val="00035AB8"/>
    <w:rsid w:val="00035EF0"/>
    <w:rsid w:val="000361DD"/>
    <w:rsid w:val="000363E8"/>
    <w:rsid w:val="00036B74"/>
    <w:rsid w:val="00036F3C"/>
    <w:rsid w:val="00037290"/>
    <w:rsid w:val="000376C6"/>
    <w:rsid w:val="000377D9"/>
    <w:rsid w:val="00037DF4"/>
    <w:rsid w:val="00037FD3"/>
    <w:rsid w:val="000401B6"/>
    <w:rsid w:val="000409DD"/>
    <w:rsid w:val="00040A5B"/>
    <w:rsid w:val="00040B0F"/>
    <w:rsid w:val="00041011"/>
    <w:rsid w:val="000411B9"/>
    <w:rsid w:val="000414C9"/>
    <w:rsid w:val="00041592"/>
    <w:rsid w:val="00041699"/>
    <w:rsid w:val="000418F3"/>
    <w:rsid w:val="00041B15"/>
    <w:rsid w:val="00041DD1"/>
    <w:rsid w:val="00041DF9"/>
    <w:rsid w:val="000422CD"/>
    <w:rsid w:val="0004235C"/>
    <w:rsid w:val="00042A2B"/>
    <w:rsid w:val="00042ADE"/>
    <w:rsid w:val="00042D63"/>
    <w:rsid w:val="000430B9"/>
    <w:rsid w:val="0004314F"/>
    <w:rsid w:val="000437D9"/>
    <w:rsid w:val="000439DA"/>
    <w:rsid w:val="0004428F"/>
    <w:rsid w:val="0004494E"/>
    <w:rsid w:val="00044AEA"/>
    <w:rsid w:val="00044BA3"/>
    <w:rsid w:val="00044E66"/>
    <w:rsid w:val="0004507B"/>
    <w:rsid w:val="00045271"/>
    <w:rsid w:val="0004540D"/>
    <w:rsid w:val="00045648"/>
    <w:rsid w:val="00045FCD"/>
    <w:rsid w:val="0004620D"/>
    <w:rsid w:val="00046452"/>
    <w:rsid w:val="000469A7"/>
    <w:rsid w:val="000469E9"/>
    <w:rsid w:val="00046C72"/>
    <w:rsid w:val="00046FDA"/>
    <w:rsid w:val="00047424"/>
    <w:rsid w:val="0004752C"/>
    <w:rsid w:val="0004763B"/>
    <w:rsid w:val="00047715"/>
    <w:rsid w:val="0004774B"/>
    <w:rsid w:val="00047AE6"/>
    <w:rsid w:val="00047E67"/>
    <w:rsid w:val="00047F9D"/>
    <w:rsid w:val="00050128"/>
    <w:rsid w:val="0005039C"/>
    <w:rsid w:val="0005055D"/>
    <w:rsid w:val="000507DF"/>
    <w:rsid w:val="0005083B"/>
    <w:rsid w:val="00050947"/>
    <w:rsid w:val="0005100C"/>
    <w:rsid w:val="000511FE"/>
    <w:rsid w:val="000512E1"/>
    <w:rsid w:val="00051546"/>
    <w:rsid w:val="0005156C"/>
    <w:rsid w:val="0005168C"/>
    <w:rsid w:val="00051758"/>
    <w:rsid w:val="00051832"/>
    <w:rsid w:val="0005186B"/>
    <w:rsid w:val="00051C62"/>
    <w:rsid w:val="00051C9D"/>
    <w:rsid w:val="00051F7F"/>
    <w:rsid w:val="000521E7"/>
    <w:rsid w:val="00052402"/>
    <w:rsid w:val="000528A1"/>
    <w:rsid w:val="00053135"/>
    <w:rsid w:val="0005314E"/>
    <w:rsid w:val="0005346D"/>
    <w:rsid w:val="00053BB1"/>
    <w:rsid w:val="00053C00"/>
    <w:rsid w:val="00053C1F"/>
    <w:rsid w:val="00053D55"/>
    <w:rsid w:val="00053E59"/>
    <w:rsid w:val="00054553"/>
    <w:rsid w:val="000546E7"/>
    <w:rsid w:val="000547C0"/>
    <w:rsid w:val="00054B0D"/>
    <w:rsid w:val="00054B87"/>
    <w:rsid w:val="00054FA0"/>
    <w:rsid w:val="00055138"/>
    <w:rsid w:val="0005513D"/>
    <w:rsid w:val="000554CA"/>
    <w:rsid w:val="000558CD"/>
    <w:rsid w:val="000559A2"/>
    <w:rsid w:val="00055ACB"/>
    <w:rsid w:val="00055D71"/>
    <w:rsid w:val="00055E30"/>
    <w:rsid w:val="00055E8D"/>
    <w:rsid w:val="00055FCB"/>
    <w:rsid w:val="000566C9"/>
    <w:rsid w:val="00056940"/>
    <w:rsid w:val="00056F1A"/>
    <w:rsid w:val="00057C3C"/>
    <w:rsid w:val="000607D8"/>
    <w:rsid w:val="00060E38"/>
    <w:rsid w:val="00060F27"/>
    <w:rsid w:val="000611FB"/>
    <w:rsid w:val="00061727"/>
    <w:rsid w:val="00061ABF"/>
    <w:rsid w:val="000621D0"/>
    <w:rsid w:val="000627A7"/>
    <w:rsid w:val="00062B48"/>
    <w:rsid w:val="00062D7E"/>
    <w:rsid w:val="00062F52"/>
    <w:rsid w:val="00062FA2"/>
    <w:rsid w:val="0006326B"/>
    <w:rsid w:val="00063325"/>
    <w:rsid w:val="00063336"/>
    <w:rsid w:val="00063472"/>
    <w:rsid w:val="0006361C"/>
    <w:rsid w:val="000636C4"/>
    <w:rsid w:val="00063911"/>
    <w:rsid w:val="0006394C"/>
    <w:rsid w:val="000639C0"/>
    <w:rsid w:val="00063AE7"/>
    <w:rsid w:val="00063DC2"/>
    <w:rsid w:val="000640A0"/>
    <w:rsid w:val="00064459"/>
    <w:rsid w:val="00064A6D"/>
    <w:rsid w:val="00064CD1"/>
    <w:rsid w:val="00065022"/>
    <w:rsid w:val="00065130"/>
    <w:rsid w:val="00065582"/>
    <w:rsid w:val="00065A0D"/>
    <w:rsid w:val="00065A16"/>
    <w:rsid w:val="00065A72"/>
    <w:rsid w:val="00065B13"/>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0A1"/>
    <w:rsid w:val="0007143F"/>
    <w:rsid w:val="000715CB"/>
    <w:rsid w:val="00071632"/>
    <w:rsid w:val="0007183E"/>
    <w:rsid w:val="00071953"/>
    <w:rsid w:val="00071A69"/>
    <w:rsid w:val="00071A84"/>
    <w:rsid w:val="00071C16"/>
    <w:rsid w:val="00071EDB"/>
    <w:rsid w:val="00072343"/>
    <w:rsid w:val="00072B01"/>
    <w:rsid w:val="00072CF6"/>
    <w:rsid w:val="00073056"/>
    <w:rsid w:val="0007344F"/>
    <w:rsid w:val="0007389C"/>
    <w:rsid w:val="000738CA"/>
    <w:rsid w:val="00073D84"/>
    <w:rsid w:val="00073ED7"/>
    <w:rsid w:val="00074060"/>
    <w:rsid w:val="00074340"/>
    <w:rsid w:val="0007462E"/>
    <w:rsid w:val="00074D3E"/>
    <w:rsid w:val="0007522E"/>
    <w:rsid w:val="0007544B"/>
    <w:rsid w:val="000755B7"/>
    <w:rsid w:val="00075B0D"/>
    <w:rsid w:val="00075E15"/>
    <w:rsid w:val="00075FC9"/>
    <w:rsid w:val="000760FD"/>
    <w:rsid w:val="0007643E"/>
    <w:rsid w:val="0007658E"/>
    <w:rsid w:val="000768E4"/>
    <w:rsid w:val="00076E96"/>
    <w:rsid w:val="00076F74"/>
    <w:rsid w:val="0007708D"/>
    <w:rsid w:val="00077156"/>
    <w:rsid w:val="000773F6"/>
    <w:rsid w:val="000775D8"/>
    <w:rsid w:val="000777D6"/>
    <w:rsid w:val="00077DCB"/>
    <w:rsid w:val="00077E27"/>
    <w:rsid w:val="00077FBE"/>
    <w:rsid w:val="00080662"/>
    <w:rsid w:val="00080791"/>
    <w:rsid w:val="000808E3"/>
    <w:rsid w:val="0008090D"/>
    <w:rsid w:val="00080AF5"/>
    <w:rsid w:val="00080BEE"/>
    <w:rsid w:val="00080D23"/>
    <w:rsid w:val="00081023"/>
    <w:rsid w:val="00081105"/>
    <w:rsid w:val="00081E3F"/>
    <w:rsid w:val="000822A0"/>
    <w:rsid w:val="000822DA"/>
    <w:rsid w:val="0008268E"/>
    <w:rsid w:val="0008274A"/>
    <w:rsid w:val="00082BCE"/>
    <w:rsid w:val="00082F22"/>
    <w:rsid w:val="000831A7"/>
    <w:rsid w:val="00083394"/>
    <w:rsid w:val="0008344F"/>
    <w:rsid w:val="00083741"/>
    <w:rsid w:val="000839B1"/>
    <w:rsid w:val="00083BE5"/>
    <w:rsid w:val="000848A4"/>
    <w:rsid w:val="00085115"/>
    <w:rsid w:val="000855F8"/>
    <w:rsid w:val="0008568B"/>
    <w:rsid w:val="00085BB6"/>
    <w:rsid w:val="00085C54"/>
    <w:rsid w:val="00085D2B"/>
    <w:rsid w:val="000864DF"/>
    <w:rsid w:val="00086ACA"/>
    <w:rsid w:val="00086D0F"/>
    <w:rsid w:val="00086E04"/>
    <w:rsid w:val="00086F20"/>
    <w:rsid w:val="00087F07"/>
    <w:rsid w:val="00087FB0"/>
    <w:rsid w:val="000900E9"/>
    <w:rsid w:val="00090457"/>
    <w:rsid w:val="000904FB"/>
    <w:rsid w:val="000904FF"/>
    <w:rsid w:val="000906D0"/>
    <w:rsid w:val="000908D5"/>
    <w:rsid w:val="00090DA7"/>
    <w:rsid w:val="0009129B"/>
    <w:rsid w:val="000916C4"/>
    <w:rsid w:val="000918CF"/>
    <w:rsid w:val="0009232B"/>
    <w:rsid w:val="0009283F"/>
    <w:rsid w:val="000938DF"/>
    <w:rsid w:val="00093C57"/>
    <w:rsid w:val="00093F23"/>
    <w:rsid w:val="000942B3"/>
    <w:rsid w:val="000943C9"/>
    <w:rsid w:val="00094450"/>
    <w:rsid w:val="000947A2"/>
    <w:rsid w:val="000947AE"/>
    <w:rsid w:val="00094AC5"/>
    <w:rsid w:val="00094AD1"/>
    <w:rsid w:val="00094D61"/>
    <w:rsid w:val="00095158"/>
    <w:rsid w:val="00095318"/>
    <w:rsid w:val="000953F3"/>
    <w:rsid w:val="00095681"/>
    <w:rsid w:val="00095718"/>
    <w:rsid w:val="000958B4"/>
    <w:rsid w:val="00095B59"/>
    <w:rsid w:val="00095BBB"/>
    <w:rsid w:val="00095C34"/>
    <w:rsid w:val="00095D12"/>
    <w:rsid w:val="00095E18"/>
    <w:rsid w:val="00095F77"/>
    <w:rsid w:val="00096306"/>
    <w:rsid w:val="00096436"/>
    <w:rsid w:val="000969C4"/>
    <w:rsid w:val="00096A64"/>
    <w:rsid w:val="00096C63"/>
    <w:rsid w:val="00096DAC"/>
    <w:rsid w:val="00096DFC"/>
    <w:rsid w:val="0009778A"/>
    <w:rsid w:val="00097C41"/>
    <w:rsid w:val="00097C71"/>
    <w:rsid w:val="000A0068"/>
    <w:rsid w:val="000A0338"/>
    <w:rsid w:val="000A03B4"/>
    <w:rsid w:val="000A05CD"/>
    <w:rsid w:val="000A0B83"/>
    <w:rsid w:val="000A0B91"/>
    <w:rsid w:val="000A0C21"/>
    <w:rsid w:val="000A0E61"/>
    <w:rsid w:val="000A0FCE"/>
    <w:rsid w:val="000A118E"/>
    <w:rsid w:val="000A1401"/>
    <w:rsid w:val="000A172C"/>
    <w:rsid w:val="000A178F"/>
    <w:rsid w:val="000A18B2"/>
    <w:rsid w:val="000A1A8C"/>
    <w:rsid w:val="000A20BA"/>
    <w:rsid w:val="000A2799"/>
    <w:rsid w:val="000A27FF"/>
    <w:rsid w:val="000A295D"/>
    <w:rsid w:val="000A2A49"/>
    <w:rsid w:val="000A2EA8"/>
    <w:rsid w:val="000A2F9A"/>
    <w:rsid w:val="000A30B2"/>
    <w:rsid w:val="000A328A"/>
    <w:rsid w:val="000A3323"/>
    <w:rsid w:val="000A333C"/>
    <w:rsid w:val="000A33AF"/>
    <w:rsid w:val="000A3810"/>
    <w:rsid w:val="000A39FA"/>
    <w:rsid w:val="000A3A29"/>
    <w:rsid w:val="000A3C35"/>
    <w:rsid w:val="000A4065"/>
    <w:rsid w:val="000A4244"/>
    <w:rsid w:val="000A43E2"/>
    <w:rsid w:val="000A4BA1"/>
    <w:rsid w:val="000A4D42"/>
    <w:rsid w:val="000A5732"/>
    <w:rsid w:val="000A581B"/>
    <w:rsid w:val="000A58BB"/>
    <w:rsid w:val="000A59F5"/>
    <w:rsid w:val="000A5CA8"/>
    <w:rsid w:val="000A5F1C"/>
    <w:rsid w:val="000A664F"/>
    <w:rsid w:val="000A66F1"/>
    <w:rsid w:val="000A6CDD"/>
    <w:rsid w:val="000A6F7B"/>
    <w:rsid w:val="000A6F9A"/>
    <w:rsid w:val="000A7506"/>
    <w:rsid w:val="000A78C6"/>
    <w:rsid w:val="000A792F"/>
    <w:rsid w:val="000A7DD6"/>
    <w:rsid w:val="000A7E0A"/>
    <w:rsid w:val="000A7EAA"/>
    <w:rsid w:val="000B01B5"/>
    <w:rsid w:val="000B0A61"/>
    <w:rsid w:val="000B0B02"/>
    <w:rsid w:val="000B0D99"/>
    <w:rsid w:val="000B12EA"/>
    <w:rsid w:val="000B13C9"/>
    <w:rsid w:val="000B1412"/>
    <w:rsid w:val="000B1700"/>
    <w:rsid w:val="000B170A"/>
    <w:rsid w:val="000B1FE7"/>
    <w:rsid w:val="000B24CB"/>
    <w:rsid w:val="000B2923"/>
    <w:rsid w:val="000B2983"/>
    <w:rsid w:val="000B2C92"/>
    <w:rsid w:val="000B31CF"/>
    <w:rsid w:val="000B3703"/>
    <w:rsid w:val="000B378D"/>
    <w:rsid w:val="000B379B"/>
    <w:rsid w:val="000B3979"/>
    <w:rsid w:val="000B3A0C"/>
    <w:rsid w:val="000B3BAB"/>
    <w:rsid w:val="000B3E4E"/>
    <w:rsid w:val="000B448F"/>
    <w:rsid w:val="000B4810"/>
    <w:rsid w:val="000B4855"/>
    <w:rsid w:val="000B532F"/>
    <w:rsid w:val="000B5A71"/>
    <w:rsid w:val="000B5BB8"/>
    <w:rsid w:val="000B612A"/>
    <w:rsid w:val="000B6731"/>
    <w:rsid w:val="000B6916"/>
    <w:rsid w:val="000B6B2F"/>
    <w:rsid w:val="000B728B"/>
    <w:rsid w:val="000B7744"/>
    <w:rsid w:val="000B77BF"/>
    <w:rsid w:val="000B7E1D"/>
    <w:rsid w:val="000B7FBA"/>
    <w:rsid w:val="000C00E0"/>
    <w:rsid w:val="000C013A"/>
    <w:rsid w:val="000C0181"/>
    <w:rsid w:val="000C0201"/>
    <w:rsid w:val="000C0E65"/>
    <w:rsid w:val="000C13D0"/>
    <w:rsid w:val="000C15EB"/>
    <w:rsid w:val="000C1622"/>
    <w:rsid w:val="000C1986"/>
    <w:rsid w:val="000C1FF4"/>
    <w:rsid w:val="000C2042"/>
    <w:rsid w:val="000C2178"/>
    <w:rsid w:val="000C22C8"/>
    <w:rsid w:val="000C261B"/>
    <w:rsid w:val="000C2BEC"/>
    <w:rsid w:val="000C2C02"/>
    <w:rsid w:val="000C30DE"/>
    <w:rsid w:val="000C326F"/>
    <w:rsid w:val="000C3614"/>
    <w:rsid w:val="000C36DF"/>
    <w:rsid w:val="000C3A37"/>
    <w:rsid w:val="000C3BAC"/>
    <w:rsid w:val="000C3CA2"/>
    <w:rsid w:val="000C3EF1"/>
    <w:rsid w:val="000C3F53"/>
    <w:rsid w:val="000C448E"/>
    <w:rsid w:val="000C45AC"/>
    <w:rsid w:val="000C45E8"/>
    <w:rsid w:val="000C4759"/>
    <w:rsid w:val="000C4D38"/>
    <w:rsid w:val="000C5395"/>
    <w:rsid w:val="000C5521"/>
    <w:rsid w:val="000C58A3"/>
    <w:rsid w:val="000C5BFC"/>
    <w:rsid w:val="000C5F9A"/>
    <w:rsid w:val="000C6084"/>
    <w:rsid w:val="000C6303"/>
    <w:rsid w:val="000C65A9"/>
    <w:rsid w:val="000C6891"/>
    <w:rsid w:val="000C6A1D"/>
    <w:rsid w:val="000C6C83"/>
    <w:rsid w:val="000C7750"/>
    <w:rsid w:val="000C7881"/>
    <w:rsid w:val="000C7888"/>
    <w:rsid w:val="000C78B6"/>
    <w:rsid w:val="000C78CD"/>
    <w:rsid w:val="000C7B66"/>
    <w:rsid w:val="000C7F67"/>
    <w:rsid w:val="000D0132"/>
    <w:rsid w:val="000D0151"/>
    <w:rsid w:val="000D0197"/>
    <w:rsid w:val="000D04B7"/>
    <w:rsid w:val="000D06FE"/>
    <w:rsid w:val="000D09E8"/>
    <w:rsid w:val="000D0F97"/>
    <w:rsid w:val="000D107F"/>
    <w:rsid w:val="000D119D"/>
    <w:rsid w:val="000D11D8"/>
    <w:rsid w:val="000D1226"/>
    <w:rsid w:val="000D14FB"/>
    <w:rsid w:val="000D21B9"/>
    <w:rsid w:val="000D249F"/>
    <w:rsid w:val="000D2529"/>
    <w:rsid w:val="000D29EC"/>
    <w:rsid w:val="000D2BE6"/>
    <w:rsid w:val="000D2BF8"/>
    <w:rsid w:val="000D2CFB"/>
    <w:rsid w:val="000D2D0E"/>
    <w:rsid w:val="000D2F4A"/>
    <w:rsid w:val="000D306B"/>
    <w:rsid w:val="000D328C"/>
    <w:rsid w:val="000D38C4"/>
    <w:rsid w:val="000D3A91"/>
    <w:rsid w:val="000D3AA3"/>
    <w:rsid w:val="000D3CD0"/>
    <w:rsid w:val="000D44FE"/>
    <w:rsid w:val="000D48C4"/>
    <w:rsid w:val="000D4F92"/>
    <w:rsid w:val="000D515E"/>
    <w:rsid w:val="000D52BF"/>
    <w:rsid w:val="000D5628"/>
    <w:rsid w:val="000D57AB"/>
    <w:rsid w:val="000D5CAF"/>
    <w:rsid w:val="000D5CB8"/>
    <w:rsid w:val="000D63F7"/>
    <w:rsid w:val="000D66CD"/>
    <w:rsid w:val="000D698B"/>
    <w:rsid w:val="000D6BE4"/>
    <w:rsid w:val="000D6E66"/>
    <w:rsid w:val="000D6F08"/>
    <w:rsid w:val="000D7313"/>
    <w:rsid w:val="000D76A8"/>
    <w:rsid w:val="000D77DD"/>
    <w:rsid w:val="000D785B"/>
    <w:rsid w:val="000D78E0"/>
    <w:rsid w:val="000D7C6B"/>
    <w:rsid w:val="000D7E0B"/>
    <w:rsid w:val="000D7F0F"/>
    <w:rsid w:val="000E0259"/>
    <w:rsid w:val="000E0352"/>
    <w:rsid w:val="000E036D"/>
    <w:rsid w:val="000E03A3"/>
    <w:rsid w:val="000E0A03"/>
    <w:rsid w:val="000E0B54"/>
    <w:rsid w:val="000E0E3D"/>
    <w:rsid w:val="000E117E"/>
    <w:rsid w:val="000E16A2"/>
    <w:rsid w:val="000E1703"/>
    <w:rsid w:val="000E19B8"/>
    <w:rsid w:val="000E1B15"/>
    <w:rsid w:val="000E22D3"/>
    <w:rsid w:val="000E240D"/>
    <w:rsid w:val="000E2641"/>
    <w:rsid w:val="000E281F"/>
    <w:rsid w:val="000E286B"/>
    <w:rsid w:val="000E2882"/>
    <w:rsid w:val="000E2DBE"/>
    <w:rsid w:val="000E2E8A"/>
    <w:rsid w:val="000E2EA4"/>
    <w:rsid w:val="000E3126"/>
    <w:rsid w:val="000E32F3"/>
    <w:rsid w:val="000E34C8"/>
    <w:rsid w:val="000E3712"/>
    <w:rsid w:val="000E3784"/>
    <w:rsid w:val="000E37D8"/>
    <w:rsid w:val="000E3E99"/>
    <w:rsid w:val="000E4168"/>
    <w:rsid w:val="000E4371"/>
    <w:rsid w:val="000E44F7"/>
    <w:rsid w:val="000E45C2"/>
    <w:rsid w:val="000E4964"/>
    <w:rsid w:val="000E4BF9"/>
    <w:rsid w:val="000E4C70"/>
    <w:rsid w:val="000E4F96"/>
    <w:rsid w:val="000E52C2"/>
    <w:rsid w:val="000E5331"/>
    <w:rsid w:val="000E5507"/>
    <w:rsid w:val="000E556F"/>
    <w:rsid w:val="000E5856"/>
    <w:rsid w:val="000E58B1"/>
    <w:rsid w:val="000E593A"/>
    <w:rsid w:val="000E5BB6"/>
    <w:rsid w:val="000E5BD8"/>
    <w:rsid w:val="000E5C66"/>
    <w:rsid w:val="000E5FCE"/>
    <w:rsid w:val="000E630B"/>
    <w:rsid w:val="000E6365"/>
    <w:rsid w:val="000E675F"/>
    <w:rsid w:val="000E716D"/>
    <w:rsid w:val="000E7848"/>
    <w:rsid w:val="000E7D63"/>
    <w:rsid w:val="000F0186"/>
    <w:rsid w:val="000F01C3"/>
    <w:rsid w:val="000F07CF"/>
    <w:rsid w:val="000F0865"/>
    <w:rsid w:val="000F0A45"/>
    <w:rsid w:val="000F0DB3"/>
    <w:rsid w:val="000F0F14"/>
    <w:rsid w:val="000F16F7"/>
    <w:rsid w:val="000F1AE1"/>
    <w:rsid w:val="000F1C71"/>
    <w:rsid w:val="000F1D5C"/>
    <w:rsid w:val="000F1F36"/>
    <w:rsid w:val="000F20E6"/>
    <w:rsid w:val="000F21B3"/>
    <w:rsid w:val="000F2400"/>
    <w:rsid w:val="000F2548"/>
    <w:rsid w:val="000F2711"/>
    <w:rsid w:val="000F29C2"/>
    <w:rsid w:val="000F2CB8"/>
    <w:rsid w:val="000F3506"/>
    <w:rsid w:val="000F36E6"/>
    <w:rsid w:val="000F3827"/>
    <w:rsid w:val="000F3CD4"/>
    <w:rsid w:val="000F3D2F"/>
    <w:rsid w:val="000F3DFD"/>
    <w:rsid w:val="000F4668"/>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27D"/>
    <w:rsid w:val="000F6436"/>
    <w:rsid w:val="000F65C5"/>
    <w:rsid w:val="000F675C"/>
    <w:rsid w:val="000F6D45"/>
    <w:rsid w:val="000F7068"/>
    <w:rsid w:val="000F72D5"/>
    <w:rsid w:val="000F7883"/>
    <w:rsid w:val="000F7A7F"/>
    <w:rsid w:val="000F7DB5"/>
    <w:rsid w:val="000F7E29"/>
    <w:rsid w:val="000F7E9E"/>
    <w:rsid w:val="0010010C"/>
    <w:rsid w:val="0010055C"/>
    <w:rsid w:val="0010065D"/>
    <w:rsid w:val="00100712"/>
    <w:rsid w:val="00100BD3"/>
    <w:rsid w:val="00100E87"/>
    <w:rsid w:val="00100EF0"/>
    <w:rsid w:val="00100F64"/>
    <w:rsid w:val="00100F6A"/>
    <w:rsid w:val="001010CE"/>
    <w:rsid w:val="0010190A"/>
    <w:rsid w:val="00101E24"/>
    <w:rsid w:val="0010202D"/>
    <w:rsid w:val="00102396"/>
    <w:rsid w:val="0010242E"/>
    <w:rsid w:val="001028BA"/>
    <w:rsid w:val="00102A0D"/>
    <w:rsid w:val="00102CBE"/>
    <w:rsid w:val="00103237"/>
    <w:rsid w:val="00103263"/>
    <w:rsid w:val="001032E6"/>
    <w:rsid w:val="001038A2"/>
    <w:rsid w:val="00103CA7"/>
    <w:rsid w:val="00103D3A"/>
    <w:rsid w:val="0010401B"/>
    <w:rsid w:val="00104598"/>
    <w:rsid w:val="001045D6"/>
    <w:rsid w:val="00104824"/>
    <w:rsid w:val="00104857"/>
    <w:rsid w:val="00104859"/>
    <w:rsid w:val="00104B82"/>
    <w:rsid w:val="00104BED"/>
    <w:rsid w:val="00105127"/>
    <w:rsid w:val="0010515E"/>
    <w:rsid w:val="001051AB"/>
    <w:rsid w:val="001058B5"/>
    <w:rsid w:val="00105E55"/>
    <w:rsid w:val="001060F2"/>
    <w:rsid w:val="001061D7"/>
    <w:rsid w:val="0010634F"/>
    <w:rsid w:val="0010647E"/>
    <w:rsid w:val="00106700"/>
    <w:rsid w:val="00106821"/>
    <w:rsid w:val="00106F5A"/>
    <w:rsid w:val="00106FD0"/>
    <w:rsid w:val="0010714D"/>
    <w:rsid w:val="0010760E"/>
    <w:rsid w:val="0010763E"/>
    <w:rsid w:val="001077C2"/>
    <w:rsid w:val="00107CC3"/>
    <w:rsid w:val="00107F17"/>
    <w:rsid w:val="001103B7"/>
    <w:rsid w:val="001103E3"/>
    <w:rsid w:val="0011062C"/>
    <w:rsid w:val="00110653"/>
    <w:rsid w:val="001106BB"/>
    <w:rsid w:val="001109A8"/>
    <w:rsid w:val="00110BDC"/>
    <w:rsid w:val="00110C9B"/>
    <w:rsid w:val="00110E71"/>
    <w:rsid w:val="001111FD"/>
    <w:rsid w:val="001113CF"/>
    <w:rsid w:val="00111574"/>
    <w:rsid w:val="001119ED"/>
    <w:rsid w:val="00111DA7"/>
    <w:rsid w:val="00112160"/>
    <w:rsid w:val="0011248F"/>
    <w:rsid w:val="00112858"/>
    <w:rsid w:val="00112A1D"/>
    <w:rsid w:val="00112AB0"/>
    <w:rsid w:val="00112C61"/>
    <w:rsid w:val="00112FFE"/>
    <w:rsid w:val="00113217"/>
    <w:rsid w:val="00114348"/>
    <w:rsid w:val="001148E7"/>
    <w:rsid w:val="001149A4"/>
    <w:rsid w:val="00114A52"/>
    <w:rsid w:val="00115013"/>
    <w:rsid w:val="001159C0"/>
    <w:rsid w:val="00115D2B"/>
    <w:rsid w:val="00115FAF"/>
    <w:rsid w:val="00116083"/>
    <w:rsid w:val="001160BA"/>
    <w:rsid w:val="00116225"/>
    <w:rsid w:val="00116231"/>
    <w:rsid w:val="0011627E"/>
    <w:rsid w:val="001165AA"/>
    <w:rsid w:val="00116888"/>
    <w:rsid w:val="00116A14"/>
    <w:rsid w:val="001170B7"/>
    <w:rsid w:val="00117718"/>
    <w:rsid w:val="00117A79"/>
    <w:rsid w:val="00120B36"/>
    <w:rsid w:val="00120D79"/>
    <w:rsid w:val="00121172"/>
    <w:rsid w:val="001211C7"/>
    <w:rsid w:val="0012192C"/>
    <w:rsid w:val="00121C8A"/>
    <w:rsid w:val="00122266"/>
    <w:rsid w:val="001228AF"/>
    <w:rsid w:val="00122BB9"/>
    <w:rsid w:val="00122DC7"/>
    <w:rsid w:val="00122F42"/>
    <w:rsid w:val="00122F85"/>
    <w:rsid w:val="00123165"/>
    <w:rsid w:val="0012321E"/>
    <w:rsid w:val="0012349A"/>
    <w:rsid w:val="001234F8"/>
    <w:rsid w:val="00123597"/>
    <w:rsid w:val="001235C0"/>
    <w:rsid w:val="00123741"/>
    <w:rsid w:val="00123948"/>
    <w:rsid w:val="00123A36"/>
    <w:rsid w:val="00123D0B"/>
    <w:rsid w:val="00123D5D"/>
    <w:rsid w:val="00123FA2"/>
    <w:rsid w:val="0012407F"/>
    <w:rsid w:val="001241F2"/>
    <w:rsid w:val="001241F7"/>
    <w:rsid w:val="00124358"/>
    <w:rsid w:val="00124816"/>
    <w:rsid w:val="0012500B"/>
    <w:rsid w:val="001256FC"/>
    <w:rsid w:val="001259F8"/>
    <w:rsid w:val="00125FF0"/>
    <w:rsid w:val="001263CC"/>
    <w:rsid w:val="0012654A"/>
    <w:rsid w:val="00126774"/>
    <w:rsid w:val="00126849"/>
    <w:rsid w:val="0012684B"/>
    <w:rsid w:val="00126B50"/>
    <w:rsid w:val="0012730C"/>
    <w:rsid w:val="001275AA"/>
    <w:rsid w:val="00127D05"/>
    <w:rsid w:val="00127E57"/>
    <w:rsid w:val="00127E95"/>
    <w:rsid w:val="00130260"/>
    <w:rsid w:val="001303EF"/>
    <w:rsid w:val="0013076C"/>
    <w:rsid w:val="0013084E"/>
    <w:rsid w:val="001309DE"/>
    <w:rsid w:val="00130B4A"/>
    <w:rsid w:val="00130C50"/>
    <w:rsid w:val="00130E84"/>
    <w:rsid w:val="00130F12"/>
    <w:rsid w:val="0013151F"/>
    <w:rsid w:val="001316E0"/>
    <w:rsid w:val="00131A4A"/>
    <w:rsid w:val="00131BB5"/>
    <w:rsid w:val="00131E1C"/>
    <w:rsid w:val="00131ECC"/>
    <w:rsid w:val="00131EDB"/>
    <w:rsid w:val="00131FD3"/>
    <w:rsid w:val="0013206C"/>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EB2"/>
    <w:rsid w:val="00134F25"/>
    <w:rsid w:val="001352C7"/>
    <w:rsid w:val="0013593D"/>
    <w:rsid w:val="00135E5E"/>
    <w:rsid w:val="001366C7"/>
    <w:rsid w:val="001367E8"/>
    <w:rsid w:val="00136856"/>
    <w:rsid w:val="00136AF1"/>
    <w:rsid w:val="00136DA7"/>
    <w:rsid w:val="00136F3D"/>
    <w:rsid w:val="00137767"/>
    <w:rsid w:val="001378F7"/>
    <w:rsid w:val="00137F8A"/>
    <w:rsid w:val="0014029B"/>
    <w:rsid w:val="001405FA"/>
    <w:rsid w:val="00140692"/>
    <w:rsid w:val="00140757"/>
    <w:rsid w:val="00140836"/>
    <w:rsid w:val="00140B2A"/>
    <w:rsid w:val="00140BAB"/>
    <w:rsid w:val="00141511"/>
    <w:rsid w:val="001416D1"/>
    <w:rsid w:val="00141B27"/>
    <w:rsid w:val="00141CC8"/>
    <w:rsid w:val="00141E15"/>
    <w:rsid w:val="00142040"/>
    <w:rsid w:val="00142059"/>
    <w:rsid w:val="0014208B"/>
    <w:rsid w:val="00142349"/>
    <w:rsid w:val="0014240A"/>
    <w:rsid w:val="00142485"/>
    <w:rsid w:val="00142829"/>
    <w:rsid w:val="001428AB"/>
    <w:rsid w:val="00142917"/>
    <w:rsid w:val="001429B9"/>
    <w:rsid w:val="00142AD2"/>
    <w:rsid w:val="00142B5F"/>
    <w:rsid w:val="00142BAA"/>
    <w:rsid w:val="00142F45"/>
    <w:rsid w:val="001434AC"/>
    <w:rsid w:val="0014356B"/>
    <w:rsid w:val="00143605"/>
    <w:rsid w:val="001439A7"/>
    <w:rsid w:val="001439C8"/>
    <w:rsid w:val="00143AE5"/>
    <w:rsid w:val="00143BB8"/>
    <w:rsid w:val="0014416B"/>
    <w:rsid w:val="00144573"/>
    <w:rsid w:val="00144704"/>
    <w:rsid w:val="0014495D"/>
    <w:rsid w:val="001450EC"/>
    <w:rsid w:val="001450FF"/>
    <w:rsid w:val="00145564"/>
    <w:rsid w:val="00145E42"/>
    <w:rsid w:val="001460A1"/>
    <w:rsid w:val="0014614E"/>
    <w:rsid w:val="00146434"/>
    <w:rsid w:val="001464BE"/>
    <w:rsid w:val="00146577"/>
    <w:rsid w:val="001465D1"/>
    <w:rsid w:val="001469C0"/>
    <w:rsid w:val="0014785C"/>
    <w:rsid w:val="0014790C"/>
    <w:rsid w:val="0014797A"/>
    <w:rsid w:val="00147BFD"/>
    <w:rsid w:val="00147E5D"/>
    <w:rsid w:val="00147F65"/>
    <w:rsid w:val="00150398"/>
    <w:rsid w:val="00150A25"/>
    <w:rsid w:val="00150BE4"/>
    <w:rsid w:val="00150EFA"/>
    <w:rsid w:val="00150F35"/>
    <w:rsid w:val="00150FDF"/>
    <w:rsid w:val="00151300"/>
    <w:rsid w:val="00151437"/>
    <w:rsid w:val="00151BB8"/>
    <w:rsid w:val="00151E9D"/>
    <w:rsid w:val="00152212"/>
    <w:rsid w:val="00152499"/>
    <w:rsid w:val="001526FC"/>
    <w:rsid w:val="001527DA"/>
    <w:rsid w:val="0015297D"/>
    <w:rsid w:val="001530FD"/>
    <w:rsid w:val="0015335C"/>
    <w:rsid w:val="001533A0"/>
    <w:rsid w:val="001534B6"/>
    <w:rsid w:val="001536F1"/>
    <w:rsid w:val="001537C6"/>
    <w:rsid w:val="001546BC"/>
    <w:rsid w:val="00154A30"/>
    <w:rsid w:val="00154B6E"/>
    <w:rsid w:val="00154BC6"/>
    <w:rsid w:val="00154ED2"/>
    <w:rsid w:val="00155405"/>
    <w:rsid w:val="00155572"/>
    <w:rsid w:val="00155A3B"/>
    <w:rsid w:val="00155CEA"/>
    <w:rsid w:val="00155DDA"/>
    <w:rsid w:val="00156274"/>
    <w:rsid w:val="00156442"/>
    <w:rsid w:val="001565F5"/>
    <w:rsid w:val="0015666B"/>
    <w:rsid w:val="00156786"/>
    <w:rsid w:val="001567A4"/>
    <w:rsid w:val="001568AE"/>
    <w:rsid w:val="00156CF4"/>
    <w:rsid w:val="00156F80"/>
    <w:rsid w:val="0015703B"/>
    <w:rsid w:val="001576FF"/>
    <w:rsid w:val="00157901"/>
    <w:rsid w:val="00157A3D"/>
    <w:rsid w:val="00157AE6"/>
    <w:rsid w:val="00157E6C"/>
    <w:rsid w:val="00157EA9"/>
    <w:rsid w:val="001600FE"/>
    <w:rsid w:val="001601C4"/>
    <w:rsid w:val="0016037D"/>
    <w:rsid w:val="0016052B"/>
    <w:rsid w:val="00160730"/>
    <w:rsid w:val="00160855"/>
    <w:rsid w:val="00160B23"/>
    <w:rsid w:val="00160B53"/>
    <w:rsid w:val="00160E77"/>
    <w:rsid w:val="00161339"/>
    <w:rsid w:val="001613CD"/>
    <w:rsid w:val="0016147F"/>
    <w:rsid w:val="0016180C"/>
    <w:rsid w:val="00161986"/>
    <w:rsid w:val="00161A87"/>
    <w:rsid w:val="00161B07"/>
    <w:rsid w:val="00161BA0"/>
    <w:rsid w:val="00161CD4"/>
    <w:rsid w:val="00161D39"/>
    <w:rsid w:val="001622E3"/>
    <w:rsid w:val="00162AC2"/>
    <w:rsid w:val="0016306D"/>
    <w:rsid w:val="00163316"/>
    <w:rsid w:val="00163AE5"/>
    <w:rsid w:val="00163B13"/>
    <w:rsid w:val="00163D09"/>
    <w:rsid w:val="00163DD7"/>
    <w:rsid w:val="00163EAC"/>
    <w:rsid w:val="00163FA0"/>
    <w:rsid w:val="00164320"/>
    <w:rsid w:val="0016435F"/>
    <w:rsid w:val="00164C13"/>
    <w:rsid w:val="00164EA9"/>
    <w:rsid w:val="001651AF"/>
    <w:rsid w:val="0016544D"/>
    <w:rsid w:val="00165ABE"/>
    <w:rsid w:val="00165B49"/>
    <w:rsid w:val="00166040"/>
    <w:rsid w:val="00166183"/>
    <w:rsid w:val="001661D6"/>
    <w:rsid w:val="0016644A"/>
    <w:rsid w:val="0016655B"/>
    <w:rsid w:val="001668E7"/>
    <w:rsid w:val="00166C53"/>
    <w:rsid w:val="00166CCB"/>
    <w:rsid w:val="00166DFC"/>
    <w:rsid w:val="00166EE0"/>
    <w:rsid w:val="00166FA2"/>
    <w:rsid w:val="00166FD2"/>
    <w:rsid w:val="0016724B"/>
    <w:rsid w:val="00167548"/>
    <w:rsid w:val="00167782"/>
    <w:rsid w:val="00167975"/>
    <w:rsid w:val="00167CB8"/>
    <w:rsid w:val="00167D5F"/>
    <w:rsid w:val="00167EC8"/>
    <w:rsid w:val="0017038C"/>
    <w:rsid w:val="00170499"/>
    <w:rsid w:val="00170502"/>
    <w:rsid w:val="00170B16"/>
    <w:rsid w:val="00171099"/>
    <w:rsid w:val="0017114D"/>
    <w:rsid w:val="00171298"/>
    <w:rsid w:val="001714D6"/>
    <w:rsid w:val="001718F6"/>
    <w:rsid w:val="00171941"/>
    <w:rsid w:val="00171B58"/>
    <w:rsid w:val="00171D3A"/>
    <w:rsid w:val="00171E6C"/>
    <w:rsid w:val="00171EA3"/>
    <w:rsid w:val="00171ED6"/>
    <w:rsid w:val="001722F6"/>
    <w:rsid w:val="00172428"/>
    <w:rsid w:val="00172905"/>
    <w:rsid w:val="00172A03"/>
    <w:rsid w:val="00173200"/>
    <w:rsid w:val="001732A4"/>
    <w:rsid w:val="0017341F"/>
    <w:rsid w:val="001735C4"/>
    <w:rsid w:val="00173D5B"/>
    <w:rsid w:val="00173F0A"/>
    <w:rsid w:val="0017424D"/>
    <w:rsid w:val="00174330"/>
    <w:rsid w:val="0017442C"/>
    <w:rsid w:val="00174729"/>
    <w:rsid w:val="00174A4E"/>
    <w:rsid w:val="00174B2B"/>
    <w:rsid w:val="00174BD6"/>
    <w:rsid w:val="00174F6E"/>
    <w:rsid w:val="0017508A"/>
    <w:rsid w:val="001753A8"/>
    <w:rsid w:val="00176256"/>
    <w:rsid w:val="001767B6"/>
    <w:rsid w:val="00176832"/>
    <w:rsid w:val="00176C04"/>
    <w:rsid w:val="00176FD6"/>
    <w:rsid w:val="00177056"/>
    <w:rsid w:val="00177461"/>
    <w:rsid w:val="00177E47"/>
    <w:rsid w:val="00180538"/>
    <w:rsid w:val="00180BB0"/>
    <w:rsid w:val="00180E4A"/>
    <w:rsid w:val="00180E75"/>
    <w:rsid w:val="00180EE2"/>
    <w:rsid w:val="00180FE1"/>
    <w:rsid w:val="00181049"/>
    <w:rsid w:val="001815D7"/>
    <w:rsid w:val="00181741"/>
    <w:rsid w:val="00181C0C"/>
    <w:rsid w:val="00181C77"/>
    <w:rsid w:val="00181ED0"/>
    <w:rsid w:val="00181F2E"/>
    <w:rsid w:val="00182578"/>
    <w:rsid w:val="0018258C"/>
    <w:rsid w:val="00182638"/>
    <w:rsid w:val="00182852"/>
    <w:rsid w:val="00182C51"/>
    <w:rsid w:val="0018303C"/>
    <w:rsid w:val="0018328B"/>
    <w:rsid w:val="0018390F"/>
    <w:rsid w:val="00183A3D"/>
    <w:rsid w:val="00183CE7"/>
    <w:rsid w:val="00183F25"/>
    <w:rsid w:val="00184335"/>
    <w:rsid w:val="0018462D"/>
    <w:rsid w:val="00184778"/>
    <w:rsid w:val="00184CE1"/>
    <w:rsid w:val="00184EF0"/>
    <w:rsid w:val="001854B0"/>
    <w:rsid w:val="00185B7E"/>
    <w:rsid w:val="00185F3C"/>
    <w:rsid w:val="00185F4A"/>
    <w:rsid w:val="001865B3"/>
    <w:rsid w:val="00186FA8"/>
    <w:rsid w:val="0018704B"/>
    <w:rsid w:val="00187295"/>
    <w:rsid w:val="0018750B"/>
    <w:rsid w:val="0018762B"/>
    <w:rsid w:val="001877F9"/>
    <w:rsid w:val="00187E5A"/>
    <w:rsid w:val="00187E61"/>
    <w:rsid w:val="00187EE9"/>
    <w:rsid w:val="00190593"/>
    <w:rsid w:val="0019070F"/>
    <w:rsid w:val="00190ADC"/>
    <w:rsid w:val="00190BAA"/>
    <w:rsid w:val="00190BAF"/>
    <w:rsid w:val="00190C90"/>
    <w:rsid w:val="00190C91"/>
    <w:rsid w:val="00190CAB"/>
    <w:rsid w:val="00191045"/>
    <w:rsid w:val="0019151A"/>
    <w:rsid w:val="00191721"/>
    <w:rsid w:val="00191829"/>
    <w:rsid w:val="00191B0F"/>
    <w:rsid w:val="00191ED1"/>
    <w:rsid w:val="00191EFE"/>
    <w:rsid w:val="0019204A"/>
    <w:rsid w:val="0019214F"/>
    <w:rsid w:val="00192367"/>
    <w:rsid w:val="0019251A"/>
    <w:rsid w:val="001928B8"/>
    <w:rsid w:val="001929B5"/>
    <w:rsid w:val="001929CA"/>
    <w:rsid w:val="00192BE0"/>
    <w:rsid w:val="00192C58"/>
    <w:rsid w:val="001935C0"/>
    <w:rsid w:val="001936FC"/>
    <w:rsid w:val="001938FE"/>
    <w:rsid w:val="001939B7"/>
    <w:rsid w:val="00193A35"/>
    <w:rsid w:val="00193BD4"/>
    <w:rsid w:val="00193CB3"/>
    <w:rsid w:val="001944F1"/>
    <w:rsid w:val="00194BAD"/>
    <w:rsid w:val="00195027"/>
    <w:rsid w:val="00195826"/>
    <w:rsid w:val="00195A32"/>
    <w:rsid w:val="00195AB9"/>
    <w:rsid w:val="00195B56"/>
    <w:rsid w:val="00196794"/>
    <w:rsid w:val="00196A91"/>
    <w:rsid w:val="00196BFF"/>
    <w:rsid w:val="00197C55"/>
    <w:rsid w:val="00197D3E"/>
    <w:rsid w:val="00197D62"/>
    <w:rsid w:val="00197F67"/>
    <w:rsid w:val="001A0034"/>
    <w:rsid w:val="001A03F5"/>
    <w:rsid w:val="001A0446"/>
    <w:rsid w:val="001A04CB"/>
    <w:rsid w:val="001A0607"/>
    <w:rsid w:val="001A0B7A"/>
    <w:rsid w:val="001A0D8F"/>
    <w:rsid w:val="001A0F77"/>
    <w:rsid w:val="001A1417"/>
    <w:rsid w:val="001A1423"/>
    <w:rsid w:val="001A16AA"/>
    <w:rsid w:val="001A16D7"/>
    <w:rsid w:val="001A1750"/>
    <w:rsid w:val="001A17FD"/>
    <w:rsid w:val="001A1F38"/>
    <w:rsid w:val="001A2EAF"/>
    <w:rsid w:val="001A3365"/>
    <w:rsid w:val="001A3423"/>
    <w:rsid w:val="001A34BF"/>
    <w:rsid w:val="001A36A1"/>
    <w:rsid w:val="001A39E4"/>
    <w:rsid w:val="001A411A"/>
    <w:rsid w:val="001A4331"/>
    <w:rsid w:val="001A4434"/>
    <w:rsid w:val="001A4659"/>
    <w:rsid w:val="001A46E6"/>
    <w:rsid w:val="001A4B0F"/>
    <w:rsid w:val="001A4B6E"/>
    <w:rsid w:val="001A5159"/>
    <w:rsid w:val="001A5306"/>
    <w:rsid w:val="001A55C4"/>
    <w:rsid w:val="001A5855"/>
    <w:rsid w:val="001A5B48"/>
    <w:rsid w:val="001A5D96"/>
    <w:rsid w:val="001A5E71"/>
    <w:rsid w:val="001A6823"/>
    <w:rsid w:val="001A68BF"/>
    <w:rsid w:val="001A6CCD"/>
    <w:rsid w:val="001A71A6"/>
    <w:rsid w:val="001A738E"/>
    <w:rsid w:val="001A75AD"/>
    <w:rsid w:val="001A7650"/>
    <w:rsid w:val="001B00C0"/>
    <w:rsid w:val="001B02EE"/>
    <w:rsid w:val="001B03CE"/>
    <w:rsid w:val="001B0432"/>
    <w:rsid w:val="001B0435"/>
    <w:rsid w:val="001B0A18"/>
    <w:rsid w:val="001B0C8B"/>
    <w:rsid w:val="001B0E2B"/>
    <w:rsid w:val="001B0E4A"/>
    <w:rsid w:val="001B10A1"/>
    <w:rsid w:val="001B10A4"/>
    <w:rsid w:val="001B124B"/>
    <w:rsid w:val="001B1392"/>
    <w:rsid w:val="001B18EB"/>
    <w:rsid w:val="001B19E0"/>
    <w:rsid w:val="001B19E4"/>
    <w:rsid w:val="001B1C80"/>
    <w:rsid w:val="001B23AB"/>
    <w:rsid w:val="001B23AD"/>
    <w:rsid w:val="001B24B0"/>
    <w:rsid w:val="001B27C3"/>
    <w:rsid w:val="001B283F"/>
    <w:rsid w:val="001B2B3B"/>
    <w:rsid w:val="001B2D8D"/>
    <w:rsid w:val="001B31A3"/>
    <w:rsid w:val="001B335D"/>
    <w:rsid w:val="001B340F"/>
    <w:rsid w:val="001B3481"/>
    <w:rsid w:val="001B3894"/>
    <w:rsid w:val="001B38E4"/>
    <w:rsid w:val="001B3D1E"/>
    <w:rsid w:val="001B3D2C"/>
    <w:rsid w:val="001B3DF6"/>
    <w:rsid w:val="001B3F0A"/>
    <w:rsid w:val="001B3FAE"/>
    <w:rsid w:val="001B4277"/>
    <w:rsid w:val="001B4E1C"/>
    <w:rsid w:val="001B51A3"/>
    <w:rsid w:val="001B5362"/>
    <w:rsid w:val="001B5566"/>
    <w:rsid w:val="001B5619"/>
    <w:rsid w:val="001B5AFF"/>
    <w:rsid w:val="001B5FDC"/>
    <w:rsid w:val="001B61AE"/>
    <w:rsid w:val="001B65B9"/>
    <w:rsid w:val="001B6790"/>
    <w:rsid w:val="001B6F6C"/>
    <w:rsid w:val="001B7508"/>
    <w:rsid w:val="001B7529"/>
    <w:rsid w:val="001B786D"/>
    <w:rsid w:val="001B7BE8"/>
    <w:rsid w:val="001B7FA9"/>
    <w:rsid w:val="001C0037"/>
    <w:rsid w:val="001C01E9"/>
    <w:rsid w:val="001C0236"/>
    <w:rsid w:val="001C07D5"/>
    <w:rsid w:val="001C08F3"/>
    <w:rsid w:val="001C0910"/>
    <w:rsid w:val="001C1358"/>
    <w:rsid w:val="001C13B0"/>
    <w:rsid w:val="001C1508"/>
    <w:rsid w:val="001C1781"/>
    <w:rsid w:val="001C2127"/>
    <w:rsid w:val="001C236C"/>
    <w:rsid w:val="001C2481"/>
    <w:rsid w:val="001C29E8"/>
    <w:rsid w:val="001C29ED"/>
    <w:rsid w:val="001C2AE3"/>
    <w:rsid w:val="001C2EB9"/>
    <w:rsid w:val="001C352F"/>
    <w:rsid w:val="001C3752"/>
    <w:rsid w:val="001C3B33"/>
    <w:rsid w:val="001C4051"/>
    <w:rsid w:val="001C421A"/>
    <w:rsid w:val="001C4352"/>
    <w:rsid w:val="001C4627"/>
    <w:rsid w:val="001C4797"/>
    <w:rsid w:val="001C4AA6"/>
    <w:rsid w:val="001C4D12"/>
    <w:rsid w:val="001C5354"/>
    <w:rsid w:val="001C56B8"/>
    <w:rsid w:val="001C5900"/>
    <w:rsid w:val="001C5BE1"/>
    <w:rsid w:val="001C5C46"/>
    <w:rsid w:val="001C6025"/>
    <w:rsid w:val="001C64DD"/>
    <w:rsid w:val="001C65B0"/>
    <w:rsid w:val="001C664E"/>
    <w:rsid w:val="001C68A9"/>
    <w:rsid w:val="001C6F50"/>
    <w:rsid w:val="001C7221"/>
    <w:rsid w:val="001C7A15"/>
    <w:rsid w:val="001D027B"/>
    <w:rsid w:val="001D07A4"/>
    <w:rsid w:val="001D0AEB"/>
    <w:rsid w:val="001D0C30"/>
    <w:rsid w:val="001D1033"/>
    <w:rsid w:val="001D1261"/>
    <w:rsid w:val="001D140A"/>
    <w:rsid w:val="001D18BD"/>
    <w:rsid w:val="001D1C45"/>
    <w:rsid w:val="001D1CBC"/>
    <w:rsid w:val="001D1E28"/>
    <w:rsid w:val="001D1F98"/>
    <w:rsid w:val="001D20C5"/>
    <w:rsid w:val="001D2111"/>
    <w:rsid w:val="001D32EF"/>
    <w:rsid w:val="001D3355"/>
    <w:rsid w:val="001D3451"/>
    <w:rsid w:val="001D39E9"/>
    <w:rsid w:val="001D40F5"/>
    <w:rsid w:val="001D43AF"/>
    <w:rsid w:val="001D45D8"/>
    <w:rsid w:val="001D4A8F"/>
    <w:rsid w:val="001D4ABF"/>
    <w:rsid w:val="001D4CAE"/>
    <w:rsid w:val="001D4EF1"/>
    <w:rsid w:val="001D50ED"/>
    <w:rsid w:val="001D52DD"/>
    <w:rsid w:val="001D5561"/>
    <w:rsid w:val="001D557A"/>
    <w:rsid w:val="001D5CB2"/>
    <w:rsid w:val="001D5DA2"/>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0C83"/>
    <w:rsid w:val="001E1720"/>
    <w:rsid w:val="001E1ABE"/>
    <w:rsid w:val="001E1BFA"/>
    <w:rsid w:val="001E26DB"/>
    <w:rsid w:val="001E2868"/>
    <w:rsid w:val="001E2CCE"/>
    <w:rsid w:val="001E31EC"/>
    <w:rsid w:val="001E3E02"/>
    <w:rsid w:val="001E3FD0"/>
    <w:rsid w:val="001E3FF2"/>
    <w:rsid w:val="001E4182"/>
    <w:rsid w:val="001E41B9"/>
    <w:rsid w:val="001E433B"/>
    <w:rsid w:val="001E4455"/>
    <w:rsid w:val="001E48A8"/>
    <w:rsid w:val="001E4C1D"/>
    <w:rsid w:val="001E4ED6"/>
    <w:rsid w:val="001E5393"/>
    <w:rsid w:val="001E5429"/>
    <w:rsid w:val="001E575D"/>
    <w:rsid w:val="001E584C"/>
    <w:rsid w:val="001E5A13"/>
    <w:rsid w:val="001E5E3B"/>
    <w:rsid w:val="001E604D"/>
    <w:rsid w:val="001E6127"/>
    <w:rsid w:val="001E6A17"/>
    <w:rsid w:val="001E6D77"/>
    <w:rsid w:val="001E6E2B"/>
    <w:rsid w:val="001E7C7C"/>
    <w:rsid w:val="001F0093"/>
    <w:rsid w:val="001F013C"/>
    <w:rsid w:val="001F04E7"/>
    <w:rsid w:val="001F09A0"/>
    <w:rsid w:val="001F09FD"/>
    <w:rsid w:val="001F0B52"/>
    <w:rsid w:val="001F0B80"/>
    <w:rsid w:val="001F0F6B"/>
    <w:rsid w:val="001F17C3"/>
    <w:rsid w:val="001F190D"/>
    <w:rsid w:val="001F1D59"/>
    <w:rsid w:val="001F1EB2"/>
    <w:rsid w:val="001F1F48"/>
    <w:rsid w:val="001F20D7"/>
    <w:rsid w:val="001F20E6"/>
    <w:rsid w:val="001F213E"/>
    <w:rsid w:val="001F2160"/>
    <w:rsid w:val="001F2167"/>
    <w:rsid w:val="001F226B"/>
    <w:rsid w:val="001F244D"/>
    <w:rsid w:val="001F2704"/>
    <w:rsid w:val="001F287F"/>
    <w:rsid w:val="001F28BA"/>
    <w:rsid w:val="001F2A3F"/>
    <w:rsid w:val="001F2CE2"/>
    <w:rsid w:val="001F3317"/>
    <w:rsid w:val="001F333B"/>
    <w:rsid w:val="001F3831"/>
    <w:rsid w:val="001F383D"/>
    <w:rsid w:val="001F3988"/>
    <w:rsid w:val="001F3C67"/>
    <w:rsid w:val="001F4193"/>
    <w:rsid w:val="001F4697"/>
    <w:rsid w:val="001F4A12"/>
    <w:rsid w:val="001F4A8E"/>
    <w:rsid w:val="001F530B"/>
    <w:rsid w:val="001F5502"/>
    <w:rsid w:val="001F576E"/>
    <w:rsid w:val="001F5A11"/>
    <w:rsid w:val="001F5ADF"/>
    <w:rsid w:val="001F5D05"/>
    <w:rsid w:val="001F5EB7"/>
    <w:rsid w:val="001F62E2"/>
    <w:rsid w:val="001F62E7"/>
    <w:rsid w:val="001F651A"/>
    <w:rsid w:val="001F6950"/>
    <w:rsid w:val="001F69D7"/>
    <w:rsid w:val="001F71EC"/>
    <w:rsid w:val="001F74FB"/>
    <w:rsid w:val="001F75BF"/>
    <w:rsid w:val="001F7632"/>
    <w:rsid w:val="001F7774"/>
    <w:rsid w:val="001F7B49"/>
    <w:rsid w:val="001F7C06"/>
    <w:rsid w:val="001F7C6C"/>
    <w:rsid w:val="00200003"/>
    <w:rsid w:val="002003BA"/>
    <w:rsid w:val="0020046D"/>
    <w:rsid w:val="002004FE"/>
    <w:rsid w:val="002009CD"/>
    <w:rsid w:val="00200B7D"/>
    <w:rsid w:val="00200D52"/>
    <w:rsid w:val="0020143D"/>
    <w:rsid w:val="002015D9"/>
    <w:rsid w:val="00201610"/>
    <w:rsid w:val="0020165F"/>
    <w:rsid w:val="002016AF"/>
    <w:rsid w:val="0020181F"/>
    <w:rsid w:val="002018C2"/>
    <w:rsid w:val="00202122"/>
    <w:rsid w:val="0020221D"/>
    <w:rsid w:val="00202536"/>
    <w:rsid w:val="002027FA"/>
    <w:rsid w:val="002031BD"/>
    <w:rsid w:val="00203845"/>
    <w:rsid w:val="00203A9D"/>
    <w:rsid w:val="00203FAE"/>
    <w:rsid w:val="00204027"/>
    <w:rsid w:val="00204916"/>
    <w:rsid w:val="00204993"/>
    <w:rsid w:val="00204A6C"/>
    <w:rsid w:val="00204C05"/>
    <w:rsid w:val="00204CA4"/>
    <w:rsid w:val="00204FA1"/>
    <w:rsid w:val="0020503E"/>
    <w:rsid w:val="0020507E"/>
    <w:rsid w:val="00205120"/>
    <w:rsid w:val="00205C73"/>
    <w:rsid w:val="00205E93"/>
    <w:rsid w:val="00206103"/>
    <w:rsid w:val="002062CB"/>
    <w:rsid w:val="002067BE"/>
    <w:rsid w:val="002067C5"/>
    <w:rsid w:val="002067CD"/>
    <w:rsid w:val="00207112"/>
    <w:rsid w:val="00207141"/>
    <w:rsid w:val="0020766A"/>
    <w:rsid w:val="00207837"/>
    <w:rsid w:val="00207DD4"/>
    <w:rsid w:val="00210517"/>
    <w:rsid w:val="00210725"/>
    <w:rsid w:val="0021079D"/>
    <w:rsid w:val="0021108F"/>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D3A"/>
    <w:rsid w:val="002136CA"/>
    <w:rsid w:val="00213A3D"/>
    <w:rsid w:val="00213AB2"/>
    <w:rsid w:val="00213BA5"/>
    <w:rsid w:val="00214191"/>
    <w:rsid w:val="002149A6"/>
    <w:rsid w:val="00214AF1"/>
    <w:rsid w:val="00214AFB"/>
    <w:rsid w:val="00215295"/>
    <w:rsid w:val="00215446"/>
    <w:rsid w:val="00215C4F"/>
    <w:rsid w:val="00215D2D"/>
    <w:rsid w:val="00215E2D"/>
    <w:rsid w:val="00215ED0"/>
    <w:rsid w:val="00216350"/>
    <w:rsid w:val="002165D5"/>
    <w:rsid w:val="00216974"/>
    <w:rsid w:val="00216EE1"/>
    <w:rsid w:val="00216F7A"/>
    <w:rsid w:val="00217018"/>
    <w:rsid w:val="002178E7"/>
    <w:rsid w:val="00217CAA"/>
    <w:rsid w:val="00217E27"/>
    <w:rsid w:val="002200FD"/>
    <w:rsid w:val="00220477"/>
    <w:rsid w:val="00220950"/>
    <w:rsid w:val="00220CF8"/>
    <w:rsid w:val="00220E0C"/>
    <w:rsid w:val="00220F49"/>
    <w:rsid w:val="002211A7"/>
    <w:rsid w:val="002211ED"/>
    <w:rsid w:val="0022192F"/>
    <w:rsid w:val="00221976"/>
    <w:rsid w:val="00221FA7"/>
    <w:rsid w:val="00222904"/>
    <w:rsid w:val="00222E3F"/>
    <w:rsid w:val="00223095"/>
    <w:rsid w:val="00223133"/>
    <w:rsid w:val="002231B5"/>
    <w:rsid w:val="00223426"/>
    <w:rsid w:val="00223571"/>
    <w:rsid w:val="00223D10"/>
    <w:rsid w:val="00223DB8"/>
    <w:rsid w:val="00223EA1"/>
    <w:rsid w:val="00223ED4"/>
    <w:rsid w:val="0022427F"/>
    <w:rsid w:val="00224B93"/>
    <w:rsid w:val="00224C5C"/>
    <w:rsid w:val="00225025"/>
    <w:rsid w:val="00225157"/>
    <w:rsid w:val="0022538D"/>
    <w:rsid w:val="0022546E"/>
    <w:rsid w:val="00225661"/>
    <w:rsid w:val="0022598D"/>
    <w:rsid w:val="00225E6C"/>
    <w:rsid w:val="00225EDD"/>
    <w:rsid w:val="00226464"/>
    <w:rsid w:val="002266DA"/>
    <w:rsid w:val="00226CF6"/>
    <w:rsid w:val="00226D8B"/>
    <w:rsid w:val="00226DC1"/>
    <w:rsid w:val="00226E4C"/>
    <w:rsid w:val="002274D2"/>
    <w:rsid w:val="002276F1"/>
    <w:rsid w:val="002278B2"/>
    <w:rsid w:val="00227BDB"/>
    <w:rsid w:val="00227F9D"/>
    <w:rsid w:val="0023000F"/>
    <w:rsid w:val="002300EC"/>
    <w:rsid w:val="00230347"/>
    <w:rsid w:val="002306B5"/>
    <w:rsid w:val="00231000"/>
    <w:rsid w:val="002310E8"/>
    <w:rsid w:val="002310ED"/>
    <w:rsid w:val="00231872"/>
    <w:rsid w:val="00231884"/>
    <w:rsid w:val="002319FC"/>
    <w:rsid w:val="00231F70"/>
    <w:rsid w:val="00232114"/>
    <w:rsid w:val="00232166"/>
    <w:rsid w:val="002321A9"/>
    <w:rsid w:val="0023240E"/>
    <w:rsid w:val="0023250A"/>
    <w:rsid w:val="002325B8"/>
    <w:rsid w:val="00232852"/>
    <w:rsid w:val="002329BF"/>
    <w:rsid w:val="00232D45"/>
    <w:rsid w:val="002331F3"/>
    <w:rsid w:val="002332A8"/>
    <w:rsid w:val="0023377C"/>
    <w:rsid w:val="002338FD"/>
    <w:rsid w:val="00233A69"/>
    <w:rsid w:val="002340E0"/>
    <w:rsid w:val="0023460C"/>
    <w:rsid w:val="002346F2"/>
    <w:rsid w:val="00234712"/>
    <w:rsid w:val="002347DC"/>
    <w:rsid w:val="00234AE2"/>
    <w:rsid w:val="00234C39"/>
    <w:rsid w:val="0023519E"/>
    <w:rsid w:val="00235480"/>
    <w:rsid w:val="00235703"/>
    <w:rsid w:val="002358FC"/>
    <w:rsid w:val="00235B1D"/>
    <w:rsid w:val="00235B7E"/>
    <w:rsid w:val="00235D5B"/>
    <w:rsid w:val="00235DC3"/>
    <w:rsid w:val="00235DEB"/>
    <w:rsid w:val="00235E12"/>
    <w:rsid w:val="00236057"/>
    <w:rsid w:val="00236579"/>
    <w:rsid w:val="00236657"/>
    <w:rsid w:val="00236E12"/>
    <w:rsid w:val="002370A6"/>
    <w:rsid w:val="0023711B"/>
    <w:rsid w:val="00237142"/>
    <w:rsid w:val="00237229"/>
    <w:rsid w:val="00237670"/>
    <w:rsid w:val="00237D28"/>
    <w:rsid w:val="00237D70"/>
    <w:rsid w:val="00237E56"/>
    <w:rsid w:val="00237EB2"/>
    <w:rsid w:val="00237F80"/>
    <w:rsid w:val="00240647"/>
    <w:rsid w:val="00241153"/>
    <w:rsid w:val="002413C7"/>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438"/>
    <w:rsid w:val="00243505"/>
    <w:rsid w:val="00243736"/>
    <w:rsid w:val="00243F43"/>
    <w:rsid w:val="00244303"/>
    <w:rsid w:val="00244AB4"/>
    <w:rsid w:val="00244B3C"/>
    <w:rsid w:val="00244B7E"/>
    <w:rsid w:val="00244BA7"/>
    <w:rsid w:val="00245020"/>
    <w:rsid w:val="002454FF"/>
    <w:rsid w:val="00245703"/>
    <w:rsid w:val="00245C1C"/>
    <w:rsid w:val="00245D79"/>
    <w:rsid w:val="00246194"/>
    <w:rsid w:val="002463BC"/>
    <w:rsid w:val="00246513"/>
    <w:rsid w:val="00246583"/>
    <w:rsid w:val="002465D5"/>
    <w:rsid w:val="002466A4"/>
    <w:rsid w:val="00246AFF"/>
    <w:rsid w:val="00246FA0"/>
    <w:rsid w:val="0024703F"/>
    <w:rsid w:val="00247106"/>
    <w:rsid w:val="002472A8"/>
    <w:rsid w:val="00247364"/>
    <w:rsid w:val="00247408"/>
    <w:rsid w:val="002477F2"/>
    <w:rsid w:val="002500ED"/>
    <w:rsid w:val="00250202"/>
    <w:rsid w:val="00250334"/>
    <w:rsid w:val="00250515"/>
    <w:rsid w:val="00250A76"/>
    <w:rsid w:val="00250AD2"/>
    <w:rsid w:val="00250D1E"/>
    <w:rsid w:val="00250D9A"/>
    <w:rsid w:val="00250D9E"/>
    <w:rsid w:val="00250EEE"/>
    <w:rsid w:val="002512CF"/>
    <w:rsid w:val="002513FA"/>
    <w:rsid w:val="00251B8C"/>
    <w:rsid w:val="00251B8D"/>
    <w:rsid w:val="00251D26"/>
    <w:rsid w:val="00252056"/>
    <w:rsid w:val="00252563"/>
    <w:rsid w:val="00252714"/>
    <w:rsid w:val="002528E8"/>
    <w:rsid w:val="00252E58"/>
    <w:rsid w:val="00252E71"/>
    <w:rsid w:val="00253535"/>
    <w:rsid w:val="002535F9"/>
    <w:rsid w:val="00253638"/>
    <w:rsid w:val="0025387D"/>
    <w:rsid w:val="00253A5B"/>
    <w:rsid w:val="00253A69"/>
    <w:rsid w:val="00253D83"/>
    <w:rsid w:val="00253FCD"/>
    <w:rsid w:val="00254513"/>
    <w:rsid w:val="00254839"/>
    <w:rsid w:val="00254ECD"/>
    <w:rsid w:val="00254FDB"/>
    <w:rsid w:val="002550AD"/>
    <w:rsid w:val="00255571"/>
    <w:rsid w:val="00255946"/>
    <w:rsid w:val="00255AB5"/>
    <w:rsid w:val="00255C06"/>
    <w:rsid w:val="002562E8"/>
    <w:rsid w:val="0025643D"/>
    <w:rsid w:val="0025674E"/>
    <w:rsid w:val="002569E2"/>
    <w:rsid w:val="00256E2D"/>
    <w:rsid w:val="00257687"/>
    <w:rsid w:val="0025769D"/>
    <w:rsid w:val="002576EE"/>
    <w:rsid w:val="0025774B"/>
    <w:rsid w:val="00257783"/>
    <w:rsid w:val="002578B4"/>
    <w:rsid w:val="002579D0"/>
    <w:rsid w:val="00260153"/>
    <w:rsid w:val="0026019F"/>
    <w:rsid w:val="002603E9"/>
    <w:rsid w:val="00260606"/>
    <w:rsid w:val="002609E8"/>
    <w:rsid w:val="00260AE5"/>
    <w:rsid w:val="00260DEF"/>
    <w:rsid w:val="0026118C"/>
    <w:rsid w:val="00261196"/>
    <w:rsid w:val="00261305"/>
    <w:rsid w:val="00261368"/>
    <w:rsid w:val="002613F0"/>
    <w:rsid w:val="002617D0"/>
    <w:rsid w:val="00261895"/>
    <w:rsid w:val="00261AF4"/>
    <w:rsid w:val="0026201E"/>
    <w:rsid w:val="0026219F"/>
    <w:rsid w:val="002623A9"/>
    <w:rsid w:val="0026262F"/>
    <w:rsid w:val="0026264C"/>
    <w:rsid w:val="00262961"/>
    <w:rsid w:val="0026304A"/>
    <w:rsid w:val="0026319B"/>
    <w:rsid w:val="002631F9"/>
    <w:rsid w:val="00263236"/>
    <w:rsid w:val="002632C2"/>
    <w:rsid w:val="0026368D"/>
    <w:rsid w:val="00263A69"/>
    <w:rsid w:val="00263CC6"/>
    <w:rsid w:val="0026419D"/>
    <w:rsid w:val="002644DA"/>
    <w:rsid w:val="00264ADC"/>
    <w:rsid w:val="00264DF7"/>
    <w:rsid w:val="00264F81"/>
    <w:rsid w:val="00265276"/>
    <w:rsid w:val="00265690"/>
    <w:rsid w:val="00265807"/>
    <w:rsid w:val="00265848"/>
    <w:rsid w:val="00265924"/>
    <w:rsid w:val="00265944"/>
    <w:rsid w:val="002659A7"/>
    <w:rsid w:val="00265AB1"/>
    <w:rsid w:val="00265B44"/>
    <w:rsid w:val="00265E64"/>
    <w:rsid w:val="00265E6D"/>
    <w:rsid w:val="00266008"/>
    <w:rsid w:val="002666D5"/>
    <w:rsid w:val="0026690C"/>
    <w:rsid w:val="00266AF8"/>
    <w:rsid w:val="00266C52"/>
    <w:rsid w:val="00266DD4"/>
    <w:rsid w:val="00267240"/>
    <w:rsid w:val="002674F1"/>
    <w:rsid w:val="00267718"/>
    <w:rsid w:val="00267984"/>
    <w:rsid w:val="002702F0"/>
    <w:rsid w:val="002706A5"/>
    <w:rsid w:val="00270B29"/>
    <w:rsid w:val="00270DF8"/>
    <w:rsid w:val="002710C1"/>
    <w:rsid w:val="002711F3"/>
    <w:rsid w:val="0027188C"/>
    <w:rsid w:val="002718AC"/>
    <w:rsid w:val="0027195C"/>
    <w:rsid w:val="00272586"/>
    <w:rsid w:val="002726D5"/>
    <w:rsid w:val="002728A4"/>
    <w:rsid w:val="002728F8"/>
    <w:rsid w:val="00272E1E"/>
    <w:rsid w:val="00272EE2"/>
    <w:rsid w:val="00272FD5"/>
    <w:rsid w:val="00273041"/>
    <w:rsid w:val="0027327E"/>
    <w:rsid w:val="002733A8"/>
    <w:rsid w:val="002735AD"/>
    <w:rsid w:val="00273A7E"/>
    <w:rsid w:val="00273C9E"/>
    <w:rsid w:val="00273D75"/>
    <w:rsid w:val="00273DE5"/>
    <w:rsid w:val="00273ECB"/>
    <w:rsid w:val="002740C2"/>
    <w:rsid w:val="002743BC"/>
    <w:rsid w:val="0027464A"/>
    <w:rsid w:val="002747E7"/>
    <w:rsid w:val="00274926"/>
    <w:rsid w:val="00274DB6"/>
    <w:rsid w:val="00274EAF"/>
    <w:rsid w:val="00274F4C"/>
    <w:rsid w:val="00274FAB"/>
    <w:rsid w:val="00275039"/>
    <w:rsid w:val="0027513B"/>
    <w:rsid w:val="00275377"/>
    <w:rsid w:val="0027550A"/>
    <w:rsid w:val="00275575"/>
    <w:rsid w:val="002758BC"/>
    <w:rsid w:val="00275DB3"/>
    <w:rsid w:val="0027643E"/>
    <w:rsid w:val="002766EF"/>
    <w:rsid w:val="00276721"/>
    <w:rsid w:val="00276776"/>
    <w:rsid w:val="00276861"/>
    <w:rsid w:val="00276D4E"/>
    <w:rsid w:val="00276E5C"/>
    <w:rsid w:val="00276F5A"/>
    <w:rsid w:val="0027758D"/>
    <w:rsid w:val="0027765D"/>
    <w:rsid w:val="002778FE"/>
    <w:rsid w:val="00280120"/>
    <w:rsid w:val="002805FE"/>
    <w:rsid w:val="00280940"/>
    <w:rsid w:val="00280B19"/>
    <w:rsid w:val="00280CF1"/>
    <w:rsid w:val="00281197"/>
    <w:rsid w:val="00281330"/>
    <w:rsid w:val="00281B1F"/>
    <w:rsid w:val="00281C7B"/>
    <w:rsid w:val="00281F85"/>
    <w:rsid w:val="0028218D"/>
    <w:rsid w:val="0028228E"/>
    <w:rsid w:val="002822AD"/>
    <w:rsid w:val="002825C2"/>
    <w:rsid w:val="002828D4"/>
    <w:rsid w:val="00282A9E"/>
    <w:rsid w:val="00282D58"/>
    <w:rsid w:val="00283040"/>
    <w:rsid w:val="002830E9"/>
    <w:rsid w:val="0028322D"/>
    <w:rsid w:val="00283406"/>
    <w:rsid w:val="002834E0"/>
    <w:rsid w:val="00283584"/>
    <w:rsid w:val="00283A3D"/>
    <w:rsid w:val="00283AB3"/>
    <w:rsid w:val="00283F33"/>
    <w:rsid w:val="00284106"/>
    <w:rsid w:val="00284617"/>
    <w:rsid w:val="002846ED"/>
    <w:rsid w:val="002847EA"/>
    <w:rsid w:val="002848B8"/>
    <w:rsid w:val="00284919"/>
    <w:rsid w:val="00284B36"/>
    <w:rsid w:val="0028516F"/>
    <w:rsid w:val="00285517"/>
    <w:rsid w:val="00285D3A"/>
    <w:rsid w:val="00285FC0"/>
    <w:rsid w:val="0028654B"/>
    <w:rsid w:val="0028655C"/>
    <w:rsid w:val="00286674"/>
    <w:rsid w:val="002868DD"/>
    <w:rsid w:val="00286968"/>
    <w:rsid w:val="002869F3"/>
    <w:rsid w:val="00286CEA"/>
    <w:rsid w:val="002873F4"/>
    <w:rsid w:val="00287570"/>
    <w:rsid w:val="002875AB"/>
    <w:rsid w:val="002875B8"/>
    <w:rsid w:val="002878A4"/>
    <w:rsid w:val="002879E2"/>
    <w:rsid w:val="00287E4D"/>
    <w:rsid w:val="00287E4E"/>
    <w:rsid w:val="0029042E"/>
    <w:rsid w:val="002907CA"/>
    <w:rsid w:val="0029084A"/>
    <w:rsid w:val="002909D3"/>
    <w:rsid w:val="0029152A"/>
    <w:rsid w:val="0029173B"/>
    <w:rsid w:val="002917C7"/>
    <w:rsid w:val="00291850"/>
    <w:rsid w:val="00291935"/>
    <w:rsid w:val="00291BC6"/>
    <w:rsid w:val="00291CF9"/>
    <w:rsid w:val="00291EED"/>
    <w:rsid w:val="00291F04"/>
    <w:rsid w:val="00291F47"/>
    <w:rsid w:val="00291FB4"/>
    <w:rsid w:val="002920E5"/>
    <w:rsid w:val="00292106"/>
    <w:rsid w:val="0029211E"/>
    <w:rsid w:val="00292374"/>
    <w:rsid w:val="002928E6"/>
    <w:rsid w:val="00292F46"/>
    <w:rsid w:val="00292FA1"/>
    <w:rsid w:val="002934EE"/>
    <w:rsid w:val="00293939"/>
    <w:rsid w:val="00294143"/>
    <w:rsid w:val="002942F7"/>
    <w:rsid w:val="002946AF"/>
    <w:rsid w:val="0029480B"/>
    <w:rsid w:val="00294BE9"/>
    <w:rsid w:val="00294D51"/>
    <w:rsid w:val="002954C3"/>
    <w:rsid w:val="00295AB2"/>
    <w:rsid w:val="00295B58"/>
    <w:rsid w:val="00295F5C"/>
    <w:rsid w:val="0029648C"/>
    <w:rsid w:val="002967B5"/>
    <w:rsid w:val="00296882"/>
    <w:rsid w:val="002968E6"/>
    <w:rsid w:val="002969BF"/>
    <w:rsid w:val="00296D86"/>
    <w:rsid w:val="00296FB5"/>
    <w:rsid w:val="00297076"/>
    <w:rsid w:val="002974E9"/>
    <w:rsid w:val="00297907"/>
    <w:rsid w:val="00297CD9"/>
    <w:rsid w:val="002A02EA"/>
    <w:rsid w:val="002A053A"/>
    <w:rsid w:val="002A060C"/>
    <w:rsid w:val="002A0922"/>
    <w:rsid w:val="002A0ABD"/>
    <w:rsid w:val="002A0FB1"/>
    <w:rsid w:val="002A10E5"/>
    <w:rsid w:val="002A1529"/>
    <w:rsid w:val="002A163D"/>
    <w:rsid w:val="002A18BD"/>
    <w:rsid w:val="002A1B05"/>
    <w:rsid w:val="002A1B12"/>
    <w:rsid w:val="002A1BC5"/>
    <w:rsid w:val="002A1C2B"/>
    <w:rsid w:val="002A1E1D"/>
    <w:rsid w:val="002A2054"/>
    <w:rsid w:val="002A263E"/>
    <w:rsid w:val="002A29D3"/>
    <w:rsid w:val="002A2B2F"/>
    <w:rsid w:val="002A30D7"/>
    <w:rsid w:val="002A313D"/>
    <w:rsid w:val="002A343A"/>
    <w:rsid w:val="002A35AE"/>
    <w:rsid w:val="002A35BE"/>
    <w:rsid w:val="002A36F0"/>
    <w:rsid w:val="002A3D38"/>
    <w:rsid w:val="002A3DF5"/>
    <w:rsid w:val="002A41E6"/>
    <w:rsid w:val="002A4328"/>
    <w:rsid w:val="002A4553"/>
    <w:rsid w:val="002A4A11"/>
    <w:rsid w:val="002A4D09"/>
    <w:rsid w:val="002A4EE1"/>
    <w:rsid w:val="002A4F50"/>
    <w:rsid w:val="002A4FFF"/>
    <w:rsid w:val="002A509D"/>
    <w:rsid w:val="002A52DA"/>
    <w:rsid w:val="002A56A6"/>
    <w:rsid w:val="002A5800"/>
    <w:rsid w:val="002A5A5C"/>
    <w:rsid w:val="002A5B07"/>
    <w:rsid w:val="002A5D29"/>
    <w:rsid w:val="002A5EE1"/>
    <w:rsid w:val="002A6322"/>
    <w:rsid w:val="002A65D3"/>
    <w:rsid w:val="002A65DC"/>
    <w:rsid w:val="002A667D"/>
    <w:rsid w:val="002A682E"/>
    <w:rsid w:val="002A6864"/>
    <w:rsid w:val="002A6C88"/>
    <w:rsid w:val="002A6DC3"/>
    <w:rsid w:val="002A6FFC"/>
    <w:rsid w:val="002A7044"/>
    <w:rsid w:val="002A7256"/>
    <w:rsid w:val="002A729A"/>
    <w:rsid w:val="002A7813"/>
    <w:rsid w:val="002A7AF3"/>
    <w:rsid w:val="002A7C5D"/>
    <w:rsid w:val="002A7EA8"/>
    <w:rsid w:val="002A7EB0"/>
    <w:rsid w:val="002B01AB"/>
    <w:rsid w:val="002B09F0"/>
    <w:rsid w:val="002B0AF1"/>
    <w:rsid w:val="002B0BAF"/>
    <w:rsid w:val="002B0E71"/>
    <w:rsid w:val="002B106F"/>
    <w:rsid w:val="002B1316"/>
    <w:rsid w:val="002B153C"/>
    <w:rsid w:val="002B1C86"/>
    <w:rsid w:val="002B1E55"/>
    <w:rsid w:val="002B1FEC"/>
    <w:rsid w:val="002B2043"/>
    <w:rsid w:val="002B221B"/>
    <w:rsid w:val="002B2344"/>
    <w:rsid w:val="002B2580"/>
    <w:rsid w:val="002B277A"/>
    <w:rsid w:val="002B315C"/>
    <w:rsid w:val="002B34AE"/>
    <w:rsid w:val="002B34B3"/>
    <w:rsid w:val="002B3A03"/>
    <w:rsid w:val="002B3B2D"/>
    <w:rsid w:val="002B42D0"/>
    <w:rsid w:val="002B45A1"/>
    <w:rsid w:val="002B4897"/>
    <w:rsid w:val="002B4910"/>
    <w:rsid w:val="002B4C58"/>
    <w:rsid w:val="002B4DB8"/>
    <w:rsid w:val="002B4E57"/>
    <w:rsid w:val="002B4F98"/>
    <w:rsid w:val="002B5014"/>
    <w:rsid w:val="002B5311"/>
    <w:rsid w:val="002B533E"/>
    <w:rsid w:val="002B57CE"/>
    <w:rsid w:val="002B5BBC"/>
    <w:rsid w:val="002B5DF2"/>
    <w:rsid w:val="002B6429"/>
    <w:rsid w:val="002B650B"/>
    <w:rsid w:val="002B6A27"/>
    <w:rsid w:val="002B6A92"/>
    <w:rsid w:val="002B6C1F"/>
    <w:rsid w:val="002B70D2"/>
    <w:rsid w:val="002B73C6"/>
    <w:rsid w:val="002B746F"/>
    <w:rsid w:val="002B7ABE"/>
    <w:rsid w:val="002C007D"/>
    <w:rsid w:val="002C0219"/>
    <w:rsid w:val="002C0280"/>
    <w:rsid w:val="002C0304"/>
    <w:rsid w:val="002C0314"/>
    <w:rsid w:val="002C04C8"/>
    <w:rsid w:val="002C05E0"/>
    <w:rsid w:val="002C0AD7"/>
    <w:rsid w:val="002C15FF"/>
    <w:rsid w:val="002C1BD4"/>
    <w:rsid w:val="002C1E06"/>
    <w:rsid w:val="002C1F62"/>
    <w:rsid w:val="002C206B"/>
    <w:rsid w:val="002C22DA"/>
    <w:rsid w:val="002C235A"/>
    <w:rsid w:val="002C2551"/>
    <w:rsid w:val="002C2582"/>
    <w:rsid w:val="002C2AA8"/>
    <w:rsid w:val="002C2E0F"/>
    <w:rsid w:val="002C3018"/>
    <w:rsid w:val="002C3051"/>
    <w:rsid w:val="002C3299"/>
    <w:rsid w:val="002C32CE"/>
    <w:rsid w:val="002C36EC"/>
    <w:rsid w:val="002C380D"/>
    <w:rsid w:val="002C3C60"/>
    <w:rsid w:val="002C3DCB"/>
    <w:rsid w:val="002C3E24"/>
    <w:rsid w:val="002C3F79"/>
    <w:rsid w:val="002C423B"/>
    <w:rsid w:val="002C440F"/>
    <w:rsid w:val="002C4480"/>
    <w:rsid w:val="002C455D"/>
    <w:rsid w:val="002C46FE"/>
    <w:rsid w:val="002C4923"/>
    <w:rsid w:val="002C4DAE"/>
    <w:rsid w:val="002C51CE"/>
    <w:rsid w:val="002C54EE"/>
    <w:rsid w:val="002C567E"/>
    <w:rsid w:val="002C56CE"/>
    <w:rsid w:val="002C5AD6"/>
    <w:rsid w:val="002C5D42"/>
    <w:rsid w:val="002C62BE"/>
    <w:rsid w:val="002C659F"/>
    <w:rsid w:val="002C6EA0"/>
    <w:rsid w:val="002C7911"/>
    <w:rsid w:val="002C7CE9"/>
    <w:rsid w:val="002D0416"/>
    <w:rsid w:val="002D06B7"/>
    <w:rsid w:val="002D09E4"/>
    <w:rsid w:val="002D0A95"/>
    <w:rsid w:val="002D0D92"/>
    <w:rsid w:val="002D1686"/>
    <w:rsid w:val="002D1817"/>
    <w:rsid w:val="002D1869"/>
    <w:rsid w:val="002D1948"/>
    <w:rsid w:val="002D1AFE"/>
    <w:rsid w:val="002D1C00"/>
    <w:rsid w:val="002D1C94"/>
    <w:rsid w:val="002D22DD"/>
    <w:rsid w:val="002D2560"/>
    <w:rsid w:val="002D2761"/>
    <w:rsid w:val="002D2939"/>
    <w:rsid w:val="002D299D"/>
    <w:rsid w:val="002D2B9D"/>
    <w:rsid w:val="002D2C8C"/>
    <w:rsid w:val="002D3111"/>
    <w:rsid w:val="002D34E2"/>
    <w:rsid w:val="002D3ACB"/>
    <w:rsid w:val="002D3B3D"/>
    <w:rsid w:val="002D3CC3"/>
    <w:rsid w:val="002D4921"/>
    <w:rsid w:val="002D4A92"/>
    <w:rsid w:val="002D4C61"/>
    <w:rsid w:val="002D4E54"/>
    <w:rsid w:val="002D4EFD"/>
    <w:rsid w:val="002D4F74"/>
    <w:rsid w:val="002D5526"/>
    <w:rsid w:val="002D5655"/>
    <w:rsid w:val="002D56A8"/>
    <w:rsid w:val="002D5CCC"/>
    <w:rsid w:val="002D5ECC"/>
    <w:rsid w:val="002D6322"/>
    <w:rsid w:val="002D6447"/>
    <w:rsid w:val="002D6603"/>
    <w:rsid w:val="002D688D"/>
    <w:rsid w:val="002D68AF"/>
    <w:rsid w:val="002D71E2"/>
    <w:rsid w:val="002D795A"/>
    <w:rsid w:val="002D7D58"/>
    <w:rsid w:val="002E0370"/>
    <w:rsid w:val="002E04CA"/>
    <w:rsid w:val="002E07D0"/>
    <w:rsid w:val="002E09DB"/>
    <w:rsid w:val="002E0F64"/>
    <w:rsid w:val="002E12CF"/>
    <w:rsid w:val="002E1802"/>
    <w:rsid w:val="002E188F"/>
    <w:rsid w:val="002E1E87"/>
    <w:rsid w:val="002E2D22"/>
    <w:rsid w:val="002E2D4E"/>
    <w:rsid w:val="002E3317"/>
    <w:rsid w:val="002E3329"/>
    <w:rsid w:val="002E335E"/>
    <w:rsid w:val="002E37C6"/>
    <w:rsid w:val="002E3A80"/>
    <w:rsid w:val="002E3AB4"/>
    <w:rsid w:val="002E400D"/>
    <w:rsid w:val="002E45AF"/>
    <w:rsid w:val="002E50D2"/>
    <w:rsid w:val="002E52FB"/>
    <w:rsid w:val="002E5303"/>
    <w:rsid w:val="002E536A"/>
    <w:rsid w:val="002E59CB"/>
    <w:rsid w:val="002E6141"/>
    <w:rsid w:val="002E6459"/>
    <w:rsid w:val="002E66E6"/>
    <w:rsid w:val="002E6998"/>
    <w:rsid w:val="002E6A56"/>
    <w:rsid w:val="002E6CEE"/>
    <w:rsid w:val="002E6DA0"/>
    <w:rsid w:val="002E71D6"/>
    <w:rsid w:val="002E73F3"/>
    <w:rsid w:val="002E755D"/>
    <w:rsid w:val="002E7677"/>
    <w:rsid w:val="002E7685"/>
    <w:rsid w:val="002E77FF"/>
    <w:rsid w:val="002E7839"/>
    <w:rsid w:val="002E79ED"/>
    <w:rsid w:val="002E7C0F"/>
    <w:rsid w:val="002E7CB7"/>
    <w:rsid w:val="002E7D81"/>
    <w:rsid w:val="002E7EFE"/>
    <w:rsid w:val="002F01BF"/>
    <w:rsid w:val="002F0737"/>
    <w:rsid w:val="002F075F"/>
    <w:rsid w:val="002F07EF"/>
    <w:rsid w:val="002F084A"/>
    <w:rsid w:val="002F0903"/>
    <w:rsid w:val="002F0B46"/>
    <w:rsid w:val="002F0BEC"/>
    <w:rsid w:val="002F1691"/>
    <w:rsid w:val="002F16D7"/>
    <w:rsid w:val="002F1A77"/>
    <w:rsid w:val="002F1C3A"/>
    <w:rsid w:val="002F1C90"/>
    <w:rsid w:val="002F2584"/>
    <w:rsid w:val="002F26DA"/>
    <w:rsid w:val="002F2752"/>
    <w:rsid w:val="002F27F9"/>
    <w:rsid w:val="002F2BAD"/>
    <w:rsid w:val="002F2E09"/>
    <w:rsid w:val="002F2EA5"/>
    <w:rsid w:val="002F326C"/>
    <w:rsid w:val="002F3308"/>
    <w:rsid w:val="002F3367"/>
    <w:rsid w:val="002F35EA"/>
    <w:rsid w:val="002F36FD"/>
    <w:rsid w:val="002F375D"/>
    <w:rsid w:val="002F3855"/>
    <w:rsid w:val="002F39E5"/>
    <w:rsid w:val="002F3A79"/>
    <w:rsid w:val="002F3ACD"/>
    <w:rsid w:val="002F4AD2"/>
    <w:rsid w:val="002F4B45"/>
    <w:rsid w:val="002F5003"/>
    <w:rsid w:val="002F54BE"/>
    <w:rsid w:val="002F576E"/>
    <w:rsid w:val="002F5C89"/>
    <w:rsid w:val="002F5CBC"/>
    <w:rsid w:val="002F5F93"/>
    <w:rsid w:val="002F6143"/>
    <w:rsid w:val="002F6660"/>
    <w:rsid w:val="002F68CA"/>
    <w:rsid w:val="002F6925"/>
    <w:rsid w:val="002F6C6B"/>
    <w:rsid w:val="002F6E21"/>
    <w:rsid w:val="002F7222"/>
    <w:rsid w:val="002F73A1"/>
    <w:rsid w:val="002F7D3D"/>
    <w:rsid w:val="003000D5"/>
    <w:rsid w:val="00300401"/>
    <w:rsid w:val="003004C3"/>
    <w:rsid w:val="0030052F"/>
    <w:rsid w:val="0030093B"/>
    <w:rsid w:val="00300A7E"/>
    <w:rsid w:val="00300C3F"/>
    <w:rsid w:val="00300FA0"/>
    <w:rsid w:val="003013A7"/>
    <w:rsid w:val="00301464"/>
    <w:rsid w:val="003018B7"/>
    <w:rsid w:val="003018E0"/>
    <w:rsid w:val="00301D1F"/>
    <w:rsid w:val="00301FC5"/>
    <w:rsid w:val="00301FCA"/>
    <w:rsid w:val="00302331"/>
    <w:rsid w:val="00302763"/>
    <w:rsid w:val="003028C4"/>
    <w:rsid w:val="00302B4D"/>
    <w:rsid w:val="003031AD"/>
    <w:rsid w:val="00303362"/>
    <w:rsid w:val="003033F7"/>
    <w:rsid w:val="00303528"/>
    <w:rsid w:val="00303AED"/>
    <w:rsid w:val="00303BBF"/>
    <w:rsid w:val="00303BC6"/>
    <w:rsid w:val="00303D3A"/>
    <w:rsid w:val="003040FA"/>
    <w:rsid w:val="003041C3"/>
    <w:rsid w:val="0030474C"/>
    <w:rsid w:val="003048A7"/>
    <w:rsid w:val="00304985"/>
    <w:rsid w:val="00304C31"/>
    <w:rsid w:val="00304FFE"/>
    <w:rsid w:val="0030508D"/>
    <w:rsid w:val="00305173"/>
    <w:rsid w:val="0030532D"/>
    <w:rsid w:val="0030544C"/>
    <w:rsid w:val="0030553D"/>
    <w:rsid w:val="003057A9"/>
    <w:rsid w:val="00305A95"/>
    <w:rsid w:val="00305FB8"/>
    <w:rsid w:val="0030628E"/>
    <w:rsid w:val="003062BC"/>
    <w:rsid w:val="003062CE"/>
    <w:rsid w:val="00306359"/>
    <w:rsid w:val="00306B1D"/>
    <w:rsid w:val="00306BA4"/>
    <w:rsid w:val="00306CA3"/>
    <w:rsid w:val="00306DB6"/>
    <w:rsid w:val="00306FB3"/>
    <w:rsid w:val="00307009"/>
    <w:rsid w:val="0030719C"/>
    <w:rsid w:val="00307498"/>
    <w:rsid w:val="00307501"/>
    <w:rsid w:val="00307E3E"/>
    <w:rsid w:val="00307EED"/>
    <w:rsid w:val="00307FE1"/>
    <w:rsid w:val="00310284"/>
    <w:rsid w:val="003104F2"/>
    <w:rsid w:val="0031055C"/>
    <w:rsid w:val="00310563"/>
    <w:rsid w:val="00310803"/>
    <w:rsid w:val="00310837"/>
    <w:rsid w:val="00310CDC"/>
    <w:rsid w:val="00311192"/>
    <w:rsid w:val="003111C6"/>
    <w:rsid w:val="00311693"/>
    <w:rsid w:val="0031174E"/>
    <w:rsid w:val="00311790"/>
    <w:rsid w:val="0031187C"/>
    <w:rsid w:val="00311F41"/>
    <w:rsid w:val="00311F55"/>
    <w:rsid w:val="00312249"/>
    <w:rsid w:val="00312380"/>
    <w:rsid w:val="003123F0"/>
    <w:rsid w:val="003128E8"/>
    <w:rsid w:val="00312B50"/>
    <w:rsid w:val="00312C5C"/>
    <w:rsid w:val="003133DC"/>
    <w:rsid w:val="0031342C"/>
    <w:rsid w:val="00313431"/>
    <w:rsid w:val="003136BD"/>
    <w:rsid w:val="00313E43"/>
    <w:rsid w:val="003141DE"/>
    <w:rsid w:val="003144D4"/>
    <w:rsid w:val="003144F5"/>
    <w:rsid w:val="003145D4"/>
    <w:rsid w:val="00314683"/>
    <w:rsid w:val="003146D3"/>
    <w:rsid w:val="00314E49"/>
    <w:rsid w:val="00314F34"/>
    <w:rsid w:val="0031509B"/>
    <w:rsid w:val="003150DF"/>
    <w:rsid w:val="003150E5"/>
    <w:rsid w:val="00315B87"/>
    <w:rsid w:val="003160DE"/>
    <w:rsid w:val="003162FB"/>
    <w:rsid w:val="003164DF"/>
    <w:rsid w:val="0031662F"/>
    <w:rsid w:val="003166BA"/>
    <w:rsid w:val="00316760"/>
    <w:rsid w:val="00316981"/>
    <w:rsid w:val="00316F5C"/>
    <w:rsid w:val="0031700F"/>
    <w:rsid w:val="00317265"/>
    <w:rsid w:val="003172F9"/>
    <w:rsid w:val="0031736D"/>
    <w:rsid w:val="0031767F"/>
    <w:rsid w:val="00320316"/>
    <w:rsid w:val="0032065F"/>
    <w:rsid w:val="00320D2D"/>
    <w:rsid w:val="00320E78"/>
    <w:rsid w:val="00321372"/>
    <w:rsid w:val="00321581"/>
    <w:rsid w:val="003216A7"/>
    <w:rsid w:val="00321A8F"/>
    <w:rsid w:val="00321EA9"/>
    <w:rsid w:val="00321F5F"/>
    <w:rsid w:val="003221D2"/>
    <w:rsid w:val="0032224D"/>
    <w:rsid w:val="00322376"/>
    <w:rsid w:val="003226F9"/>
    <w:rsid w:val="00322731"/>
    <w:rsid w:val="003229DE"/>
    <w:rsid w:val="003236F5"/>
    <w:rsid w:val="00323A1D"/>
    <w:rsid w:val="00323F9E"/>
    <w:rsid w:val="0032400B"/>
    <w:rsid w:val="0032405E"/>
    <w:rsid w:val="00324299"/>
    <w:rsid w:val="003245C9"/>
    <w:rsid w:val="00325518"/>
    <w:rsid w:val="00325875"/>
    <w:rsid w:val="00325AA3"/>
    <w:rsid w:val="00325CA9"/>
    <w:rsid w:val="0032615D"/>
    <w:rsid w:val="00326469"/>
    <w:rsid w:val="003268AF"/>
    <w:rsid w:val="00326A7A"/>
    <w:rsid w:val="00326AA5"/>
    <w:rsid w:val="0032701E"/>
    <w:rsid w:val="0032709C"/>
    <w:rsid w:val="00327487"/>
    <w:rsid w:val="0032791F"/>
    <w:rsid w:val="00327BC9"/>
    <w:rsid w:val="00327CEC"/>
    <w:rsid w:val="00327D46"/>
    <w:rsid w:val="00327DBF"/>
    <w:rsid w:val="00327DE1"/>
    <w:rsid w:val="0033047B"/>
    <w:rsid w:val="003304BF"/>
    <w:rsid w:val="003307CA"/>
    <w:rsid w:val="00330B6F"/>
    <w:rsid w:val="00330E13"/>
    <w:rsid w:val="00330E38"/>
    <w:rsid w:val="003311DE"/>
    <w:rsid w:val="003312EE"/>
    <w:rsid w:val="00331876"/>
    <w:rsid w:val="00331B2A"/>
    <w:rsid w:val="00331CD6"/>
    <w:rsid w:val="00331E0D"/>
    <w:rsid w:val="00331FFA"/>
    <w:rsid w:val="003325E1"/>
    <w:rsid w:val="0033267A"/>
    <w:rsid w:val="00332706"/>
    <w:rsid w:val="00332789"/>
    <w:rsid w:val="0033330B"/>
    <w:rsid w:val="003333DF"/>
    <w:rsid w:val="00333471"/>
    <w:rsid w:val="00334221"/>
    <w:rsid w:val="0033432A"/>
    <w:rsid w:val="0033454B"/>
    <w:rsid w:val="00334592"/>
    <w:rsid w:val="003349D6"/>
    <w:rsid w:val="003352D9"/>
    <w:rsid w:val="0033554E"/>
    <w:rsid w:val="0033569F"/>
    <w:rsid w:val="003361FD"/>
    <w:rsid w:val="00336320"/>
    <w:rsid w:val="00336782"/>
    <w:rsid w:val="00336B8E"/>
    <w:rsid w:val="00336D6F"/>
    <w:rsid w:val="00336DF2"/>
    <w:rsid w:val="00336F46"/>
    <w:rsid w:val="003372AD"/>
    <w:rsid w:val="003372BB"/>
    <w:rsid w:val="00337F0B"/>
    <w:rsid w:val="0034014E"/>
    <w:rsid w:val="00340307"/>
    <w:rsid w:val="00340414"/>
    <w:rsid w:val="0034052A"/>
    <w:rsid w:val="003405E4"/>
    <w:rsid w:val="003407EC"/>
    <w:rsid w:val="00340E0F"/>
    <w:rsid w:val="00341223"/>
    <w:rsid w:val="00341672"/>
    <w:rsid w:val="00341806"/>
    <w:rsid w:val="00341C98"/>
    <w:rsid w:val="00341EA9"/>
    <w:rsid w:val="003420AC"/>
    <w:rsid w:val="003421E3"/>
    <w:rsid w:val="0034232C"/>
    <w:rsid w:val="003425F4"/>
    <w:rsid w:val="00342983"/>
    <w:rsid w:val="00342F3F"/>
    <w:rsid w:val="00342F8B"/>
    <w:rsid w:val="003437D1"/>
    <w:rsid w:val="0034389A"/>
    <w:rsid w:val="0034411D"/>
    <w:rsid w:val="0034413A"/>
    <w:rsid w:val="003445E3"/>
    <w:rsid w:val="0034477C"/>
    <w:rsid w:val="00344DC4"/>
    <w:rsid w:val="00344E66"/>
    <w:rsid w:val="003452CB"/>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6F1"/>
    <w:rsid w:val="003478E3"/>
    <w:rsid w:val="00347B39"/>
    <w:rsid w:val="00347C37"/>
    <w:rsid w:val="00347C8E"/>
    <w:rsid w:val="00350363"/>
    <w:rsid w:val="003506AB"/>
    <w:rsid w:val="003506C7"/>
    <w:rsid w:val="0035096A"/>
    <w:rsid w:val="00350E24"/>
    <w:rsid w:val="00351183"/>
    <w:rsid w:val="00351533"/>
    <w:rsid w:val="003517B0"/>
    <w:rsid w:val="00351829"/>
    <w:rsid w:val="003518D7"/>
    <w:rsid w:val="00351A8B"/>
    <w:rsid w:val="00351BD7"/>
    <w:rsid w:val="00352839"/>
    <w:rsid w:val="00352E94"/>
    <w:rsid w:val="0035314C"/>
    <w:rsid w:val="00353A67"/>
    <w:rsid w:val="00353DDC"/>
    <w:rsid w:val="003547F2"/>
    <w:rsid w:val="003548A0"/>
    <w:rsid w:val="003548BC"/>
    <w:rsid w:val="003548E6"/>
    <w:rsid w:val="003549F8"/>
    <w:rsid w:val="00354D18"/>
    <w:rsid w:val="00354DB8"/>
    <w:rsid w:val="00354EAD"/>
    <w:rsid w:val="00354F14"/>
    <w:rsid w:val="00354FAE"/>
    <w:rsid w:val="00355425"/>
    <w:rsid w:val="003554BE"/>
    <w:rsid w:val="003554FE"/>
    <w:rsid w:val="003555F2"/>
    <w:rsid w:val="0035568F"/>
    <w:rsid w:val="003558B7"/>
    <w:rsid w:val="0035590F"/>
    <w:rsid w:val="00355F1A"/>
    <w:rsid w:val="00355FCE"/>
    <w:rsid w:val="00356170"/>
    <w:rsid w:val="003562BD"/>
    <w:rsid w:val="00356453"/>
    <w:rsid w:val="003565A3"/>
    <w:rsid w:val="003567C4"/>
    <w:rsid w:val="003569F6"/>
    <w:rsid w:val="00356A24"/>
    <w:rsid w:val="0035722B"/>
    <w:rsid w:val="0035766C"/>
    <w:rsid w:val="0035796A"/>
    <w:rsid w:val="00357CBD"/>
    <w:rsid w:val="00357E1A"/>
    <w:rsid w:val="0036034D"/>
    <w:rsid w:val="0036038F"/>
    <w:rsid w:val="003604F9"/>
    <w:rsid w:val="0036050B"/>
    <w:rsid w:val="0036075F"/>
    <w:rsid w:val="00360813"/>
    <w:rsid w:val="00360A1C"/>
    <w:rsid w:val="00360CD7"/>
    <w:rsid w:val="00360FB6"/>
    <w:rsid w:val="0036143D"/>
    <w:rsid w:val="00361667"/>
    <w:rsid w:val="00361C4E"/>
    <w:rsid w:val="00362263"/>
    <w:rsid w:val="00362581"/>
    <w:rsid w:val="00363153"/>
    <w:rsid w:val="003631EB"/>
    <w:rsid w:val="0036339A"/>
    <w:rsid w:val="003633E9"/>
    <w:rsid w:val="003634B1"/>
    <w:rsid w:val="0036353A"/>
    <w:rsid w:val="0036360B"/>
    <w:rsid w:val="0036391E"/>
    <w:rsid w:val="00363B79"/>
    <w:rsid w:val="00363D0C"/>
    <w:rsid w:val="00363EA8"/>
    <w:rsid w:val="00363F5F"/>
    <w:rsid w:val="003647AB"/>
    <w:rsid w:val="003649F6"/>
    <w:rsid w:val="00364D92"/>
    <w:rsid w:val="00364FD9"/>
    <w:rsid w:val="00364FDD"/>
    <w:rsid w:val="00365332"/>
    <w:rsid w:val="0036538B"/>
    <w:rsid w:val="003662AA"/>
    <w:rsid w:val="0036632D"/>
    <w:rsid w:val="0036633B"/>
    <w:rsid w:val="003663C5"/>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1E1D"/>
    <w:rsid w:val="0037248F"/>
    <w:rsid w:val="003725C9"/>
    <w:rsid w:val="0037280C"/>
    <w:rsid w:val="00372910"/>
    <w:rsid w:val="0037293B"/>
    <w:rsid w:val="00372AED"/>
    <w:rsid w:val="00372E5B"/>
    <w:rsid w:val="0037379A"/>
    <w:rsid w:val="00373A7A"/>
    <w:rsid w:val="00373B68"/>
    <w:rsid w:val="00373BA7"/>
    <w:rsid w:val="00373BE7"/>
    <w:rsid w:val="00373DF3"/>
    <w:rsid w:val="00373E68"/>
    <w:rsid w:val="00373F0E"/>
    <w:rsid w:val="003744B8"/>
    <w:rsid w:val="003745FF"/>
    <w:rsid w:val="0037462C"/>
    <w:rsid w:val="00374D2B"/>
    <w:rsid w:val="0037514B"/>
    <w:rsid w:val="003751BA"/>
    <w:rsid w:val="003751F0"/>
    <w:rsid w:val="00375392"/>
    <w:rsid w:val="00375712"/>
    <w:rsid w:val="00375A5E"/>
    <w:rsid w:val="00375C6E"/>
    <w:rsid w:val="00375DEC"/>
    <w:rsid w:val="00375F2E"/>
    <w:rsid w:val="00376D85"/>
    <w:rsid w:val="00376F5A"/>
    <w:rsid w:val="003770BC"/>
    <w:rsid w:val="00377305"/>
    <w:rsid w:val="00377402"/>
    <w:rsid w:val="0038003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DA0"/>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E97"/>
    <w:rsid w:val="00384F08"/>
    <w:rsid w:val="0038500D"/>
    <w:rsid w:val="003852AB"/>
    <w:rsid w:val="003852DC"/>
    <w:rsid w:val="00385341"/>
    <w:rsid w:val="00385713"/>
    <w:rsid w:val="00385756"/>
    <w:rsid w:val="00385C0D"/>
    <w:rsid w:val="00385E59"/>
    <w:rsid w:val="00385FE9"/>
    <w:rsid w:val="00386254"/>
    <w:rsid w:val="003864D9"/>
    <w:rsid w:val="0038679F"/>
    <w:rsid w:val="00386A7A"/>
    <w:rsid w:val="00386EA6"/>
    <w:rsid w:val="00386FFF"/>
    <w:rsid w:val="00387328"/>
    <w:rsid w:val="003877A0"/>
    <w:rsid w:val="0038792C"/>
    <w:rsid w:val="00387A95"/>
    <w:rsid w:val="003902E0"/>
    <w:rsid w:val="00390576"/>
    <w:rsid w:val="00390925"/>
    <w:rsid w:val="00390ED8"/>
    <w:rsid w:val="00390EE0"/>
    <w:rsid w:val="00391245"/>
    <w:rsid w:val="003914A7"/>
    <w:rsid w:val="003916E0"/>
    <w:rsid w:val="00392A87"/>
    <w:rsid w:val="00392EDF"/>
    <w:rsid w:val="00393153"/>
    <w:rsid w:val="003932A7"/>
    <w:rsid w:val="00393444"/>
    <w:rsid w:val="003934BC"/>
    <w:rsid w:val="00393660"/>
    <w:rsid w:val="003937DF"/>
    <w:rsid w:val="00394431"/>
    <w:rsid w:val="00394979"/>
    <w:rsid w:val="00394D07"/>
    <w:rsid w:val="00394F6A"/>
    <w:rsid w:val="003953C9"/>
    <w:rsid w:val="00395696"/>
    <w:rsid w:val="00395805"/>
    <w:rsid w:val="00395CD3"/>
    <w:rsid w:val="0039608B"/>
    <w:rsid w:val="00396337"/>
    <w:rsid w:val="003967D5"/>
    <w:rsid w:val="003969CB"/>
    <w:rsid w:val="00396D3F"/>
    <w:rsid w:val="00396D54"/>
    <w:rsid w:val="00396ED3"/>
    <w:rsid w:val="00396F1B"/>
    <w:rsid w:val="00396F59"/>
    <w:rsid w:val="00397489"/>
    <w:rsid w:val="0039756F"/>
    <w:rsid w:val="00397ABE"/>
    <w:rsid w:val="00397BCC"/>
    <w:rsid w:val="003A0313"/>
    <w:rsid w:val="003A0697"/>
    <w:rsid w:val="003A085A"/>
    <w:rsid w:val="003A0B29"/>
    <w:rsid w:val="003A0CE4"/>
    <w:rsid w:val="003A13E5"/>
    <w:rsid w:val="003A14EA"/>
    <w:rsid w:val="003A18A3"/>
    <w:rsid w:val="003A18D3"/>
    <w:rsid w:val="003A1C0A"/>
    <w:rsid w:val="003A203C"/>
    <w:rsid w:val="003A23ED"/>
    <w:rsid w:val="003A2413"/>
    <w:rsid w:val="003A2C6D"/>
    <w:rsid w:val="003A30C4"/>
    <w:rsid w:val="003A317D"/>
    <w:rsid w:val="003A3998"/>
    <w:rsid w:val="003A39BE"/>
    <w:rsid w:val="003A39C9"/>
    <w:rsid w:val="003A39F9"/>
    <w:rsid w:val="003A39FB"/>
    <w:rsid w:val="003A4496"/>
    <w:rsid w:val="003A46D1"/>
    <w:rsid w:val="003A5050"/>
    <w:rsid w:val="003A5089"/>
    <w:rsid w:val="003A50F1"/>
    <w:rsid w:val="003A5391"/>
    <w:rsid w:val="003A546A"/>
    <w:rsid w:val="003A5A16"/>
    <w:rsid w:val="003A5A51"/>
    <w:rsid w:val="003A5E01"/>
    <w:rsid w:val="003A5F40"/>
    <w:rsid w:val="003A5FC0"/>
    <w:rsid w:val="003A61DB"/>
    <w:rsid w:val="003A63AF"/>
    <w:rsid w:val="003A66A5"/>
    <w:rsid w:val="003A69E1"/>
    <w:rsid w:val="003A6CC0"/>
    <w:rsid w:val="003A7134"/>
    <w:rsid w:val="003A71D3"/>
    <w:rsid w:val="003A727F"/>
    <w:rsid w:val="003A7287"/>
    <w:rsid w:val="003A7737"/>
    <w:rsid w:val="003A7E66"/>
    <w:rsid w:val="003B0029"/>
    <w:rsid w:val="003B00EE"/>
    <w:rsid w:val="003B0809"/>
    <w:rsid w:val="003B0B64"/>
    <w:rsid w:val="003B0FE3"/>
    <w:rsid w:val="003B1141"/>
    <w:rsid w:val="003B2730"/>
    <w:rsid w:val="003B2FC1"/>
    <w:rsid w:val="003B344A"/>
    <w:rsid w:val="003B39F7"/>
    <w:rsid w:val="003B3CC5"/>
    <w:rsid w:val="003B3F0A"/>
    <w:rsid w:val="003B40C3"/>
    <w:rsid w:val="003B41F3"/>
    <w:rsid w:val="003B4314"/>
    <w:rsid w:val="003B447C"/>
    <w:rsid w:val="003B4B8A"/>
    <w:rsid w:val="003B4E09"/>
    <w:rsid w:val="003B517C"/>
    <w:rsid w:val="003B568E"/>
    <w:rsid w:val="003B580C"/>
    <w:rsid w:val="003B599D"/>
    <w:rsid w:val="003B5CDE"/>
    <w:rsid w:val="003B5D76"/>
    <w:rsid w:val="003B5DCC"/>
    <w:rsid w:val="003B5E87"/>
    <w:rsid w:val="003B6396"/>
    <w:rsid w:val="003B63E3"/>
    <w:rsid w:val="003B641A"/>
    <w:rsid w:val="003B65FA"/>
    <w:rsid w:val="003B670B"/>
    <w:rsid w:val="003B69E8"/>
    <w:rsid w:val="003B6B06"/>
    <w:rsid w:val="003B6C66"/>
    <w:rsid w:val="003B6CE5"/>
    <w:rsid w:val="003B6D06"/>
    <w:rsid w:val="003B7080"/>
    <w:rsid w:val="003B7426"/>
    <w:rsid w:val="003B7E6F"/>
    <w:rsid w:val="003B7F3E"/>
    <w:rsid w:val="003C0020"/>
    <w:rsid w:val="003C0408"/>
    <w:rsid w:val="003C0828"/>
    <w:rsid w:val="003C0AF8"/>
    <w:rsid w:val="003C117E"/>
    <w:rsid w:val="003C1439"/>
    <w:rsid w:val="003C17DD"/>
    <w:rsid w:val="003C19F2"/>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2F7"/>
    <w:rsid w:val="003C433E"/>
    <w:rsid w:val="003C43A6"/>
    <w:rsid w:val="003C43F9"/>
    <w:rsid w:val="003C4C3B"/>
    <w:rsid w:val="003C4D56"/>
    <w:rsid w:val="003C4DBD"/>
    <w:rsid w:val="003C4E3A"/>
    <w:rsid w:val="003C4EC9"/>
    <w:rsid w:val="003C4F67"/>
    <w:rsid w:val="003C508D"/>
    <w:rsid w:val="003C5523"/>
    <w:rsid w:val="003C5A9B"/>
    <w:rsid w:val="003C5DA4"/>
    <w:rsid w:val="003C66A2"/>
    <w:rsid w:val="003C6709"/>
    <w:rsid w:val="003C69BC"/>
    <w:rsid w:val="003C6B97"/>
    <w:rsid w:val="003C76ED"/>
    <w:rsid w:val="003C78B1"/>
    <w:rsid w:val="003D03EF"/>
    <w:rsid w:val="003D0FCC"/>
    <w:rsid w:val="003D13CA"/>
    <w:rsid w:val="003D1603"/>
    <w:rsid w:val="003D1853"/>
    <w:rsid w:val="003D1F30"/>
    <w:rsid w:val="003D247B"/>
    <w:rsid w:val="003D2595"/>
    <w:rsid w:val="003D2786"/>
    <w:rsid w:val="003D27D2"/>
    <w:rsid w:val="003D294F"/>
    <w:rsid w:val="003D2B97"/>
    <w:rsid w:val="003D2F0C"/>
    <w:rsid w:val="003D2F76"/>
    <w:rsid w:val="003D2FCA"/>
    <w:rsid w:val="003D3450"/>
    <w:rsid w:val="003D34C5"/>
    <w:rsid w:val="003D3518"/>
    <w:rsid w:val="003D37B4"/>
    <w:rsid w:val="003D38BE"/>
    <w:rsid w:val="003D3A81"/>
    <w:rsid w:val="003D3BD9"/>
    <w:rsid w:val="003D3C3D"/>
    <w:rsid w:val="003D3DD5"/>
    <w:rsid w:val="003D3E8B"/>
    <w:rsid w:val="003D442A"/>
    <w:rsid w:val="003D44CA"/>
    <w:rsid w:val="003D4AF2"/>
    <w:rsid w:val="003D4B7F"/>
    <w:rsid w:val="003D4BD5"/>
    <w:rsid w:val="003D4E5B"/>
    <w:rsid w:val="003D519E"/>
    <w:rsid w:val="003D52C4"/>
    <w:rsid w:val="003D537C"/>
    <w:rsid w:val="003D5448"/>
    <w:rsid w:val="003D5BC9"/>
    <w:rsid w:val="003D5C07"/>
    <w:rsid w:val="003D5CCB"/>
    <w:rsid w:val="003D5E51"/>
    <w:rsid w:val="003D60FB"/>
    <w:rsid w:val="003D69DA"/>
    <w:rsid w:val="003D6B72"/>
    <w:rsid w:val="003D6E78"/>
    <w:rsid w:val="003D6FCE"/>
    <w:rsid w:val="003D779D"/>
    <w:rsid w:val="003D7A3C"/>
    <w:rsid w:val="003D7C9F"/>
    <w:rsid w:val="003D7EE3"/>
    <w:rsid w:val="003E05BE"/>
    <w:rsid w:val="003E0700"/>
    <w:rsid w:val="003E10EF"/>
    <w:rsid w:val="003E1101"/>
    <w:rsid w:val="003E17DB"/>
    <w:rsid w:val="003E190C"/>
    <w:rsid w:val="003E19B1"/>
    <w:rsid w:val="003E19F7"/>
    <w:rsid w:val="003E1FDA"/>
    <w:rsid w:val="003E214C"/>
    <w:rsid w:val="003E2A70"/>
    <w:rsid w:val="003E2B89"/>
    <w:rsid w:val="003E2B8F"/>
    <w:rsid w:val="003E2C05"/>
    <w:rsid w:val="003E2DA4"/>
    <w:rsid w:val="003E2F6B"/>
    <w:rsid w:val="003E33BB"/>
    <w:rsid w:val="003E372F"/>
    <w:rsid w:val="003E3B44"/>
    <w:rsid w:val="003E3D90"/>
    <w:rsid w:val="003E3FB3"/>
    <w:rsid w:val="003E4126"/>
    <w:rsid w:val="003E46AC"/>
    <w:rsid w:val="003E47B5"/>
    <w:rsid w:val="003E4841"/>
    <w:rsid w:val="003E4A66"/>
    <w:rsid w:val="003E4C52"/>
    <w:rsid w:val="003E4E25"/>
    <w:rsid w:val="003E503B"/>
    <w:rsid w:val="003E5157"/>
    <w:rsid w:val="003E563D"/>
    <w:rsid w:val="003E5869"/>
    <w:rsid w:val="003E5DBC"/>
    <w:rsid w:val="003E5E8E"/>
    <w:rsid w:val="003E5EC0"/>
    <w:rsid w:val="003E621E"/>
    <w:rsid w:val="003E638C"/>
    <w:rsid w:val="003E6444"/>
    <w:rsid w:val="003E650A"/>
    <w:rsid w:val="003E655C"/>
    <w:rsid w:val="003E66C0"/>
    <w:rsid w:val="003E69BE"/>
    <w:rsid w:val="003E6D4C"/>
    <w:rsid w:val="003E6E86"/>
    <w:rsid w:val="003E719C"/>
    <w:rsid w:val="003E71B1"/>
    <w:rsid w:val="003E7473"/>
    <w:rsid w:val="003E74C0"/>
    <w:rsid w:val="003E7E9F"/>
    <w:rsid w:val="003E7F9B"/>
    <w:rsid w:val="003F014D"/>
    <w:rsid w:val="003F086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51"/>
    <w:rsid w:val="003F27A5"/>
    <w:rsid w:val="003F280B"/>
    <w:rsid w:val="003F28A7"/>
    <w:rsid w:val="003F2D5C"/>
    <w:rsid w:val="003F305C"/>
    <w:rsid w:val="003F30F4"/>
    <w:rsid w:val="003F3397"/>
    <w:rsid w:val="003F35B4"/>
    <w:rsid w:val="003F35FB"/>
    <w:rsid w:val="003F38BB"/>
    <w:rsid w:val="003F3BD6"/>
    <w:rsid w:val="003F3F42"/>
    <w:rsid w:val="003F3F8A"/>
    <w:rsid w:val="003F4012"/>
    <w:rsid w:val="003F42F0"/>
    <w:rsid w:val="003F45DF"/>
    <w:rsid w:val="003F4696"/>
    <w:rsid w:val="003F49E1"/>
    <w:rsid w:val="003F4CF2"/>
    <w:rsid w:val="003F50C3"/>
    <w:rsid w:val="003F51F2"/>
    <w:rsid w:val="003F5451"/>
    <w:rsid w:val="003F54B8"/>
    <w:rsid w:val="003F5677"/>
    <w:rsid w:val="003F5773"/>
    <w:rsid w:val="003F5A00"/>
    <w:rsid w:val="003F6368"/>
    <w:rsid w:val="003F65E6"/>
    <w:rsid w:val="003F6B07"/>
    <w:rsid w:val="003F707C"/>
    <w:rsid w:val="003F707E"/>
    <w:rsid w:val="003F70CB"/>
    <w:rsid w:val="003F71CC"/>
    <w:rsid w:val="003F74DE"/>
    <w:rsid w:val="003F7B9C"/>
    <w:rsid w:val="003F7F5C"/>
    <w:rsid w:val="004005E4"/>
    <w:rsid w:val="0040060A"/>
    <w:rsid w:val="00400986"/>
    <w:rsid w:val="00400B6B"/>
    <w:rsid w:val="00400F29"/>
    <w:rsid w:val="00400F37"/>
    <w:rsid w:val="00401370"/>
    <w:rsid w:val="004023E5"/>
    <w:rsid w:val="0040283B"/>
    <w:rsid w:val="00402BEC"/>
    <w:rsid w:val="00402C1F"/>
    <w:rsid w:val="00402DEE"/>
    <w:rsid w:val="0040330D"/>
    <w:rsid w:val="0040335F"/>
    <w:rsid w:val="00403A24"/>
    <w:rsid w:val="00403B72"/>
    <w:rsid w:val="00403D70"/>
    <w:rsid w:val="00403E92"/>
    <w:rsid w:val="00403F09"/>
    <w:rsid w:val="0040487B"/>
    <w:rsid w:val="00404E71"/>
    <w:rsid w:val="004051FB"/>
    <w:rsid w:val="00405630"/>
    <w:rsid w:val="004058D1"/>
    <w:rsid w:val="00405AF4"/>
    <w:rsid w:val="00405B19"/>
    <w:rsid w:val="00405EA7"/>
    <w:rsid w:val="00406253"/>
    <w:rsid w:val="00406467"/>
    <w:rsid w:val="00406521"/>
    <w:rsid w:val="004065A3"/>
    <w:rsid w:val="0040660D"/>
    <w:rsid w:val="0040665F"/>
    <w:rsid w:val="0040680E"/>
    <w:rsid w:val="00406FA9"/>
    <w:rsid w:val="00407099"/>
    <w:rsid w:val="0040770D"/>
    <w:rsid w:val="0040781A"/>
    <w:rsid w:val="00407BDC"/>
    <w:rsid w:val="00407D19"/>
    <w:rsid w:val="00407D67"/>
    <w:rsid w:val="00407EAB"/>
    <w:rsid w:val="00407F18"/>
    <w:rsid w:val="0041070E"/>
    <w:rsid w:val="00410B3C"/>
    <w:rsid w:val="00410BC9"/>
    <w:rsid w:val="00410D7E"/>
    <w:rsid w:val="00411589"/>
    <w:rsid w:val="00411C15"/>
    <w:rsid w:val="00411D97"/>
    <w:rsid w:val="004122B5"/>
    <w:rsid w:val="00412359"/>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79"/>
    <w:rsid w:val="004153FD"/>
    <w:rsid w:val="00415564"/>
    <w:rsid w:val="004156E7"/>
    <w:rsid w:val="00415A76"/>
    <w:rsid w:val="00415E23"/>
    <w:rsid w:val="004164E2"/>
    <w:rsid w:val="00416617"/>
    <w:rsid w:val="00416B83"/>
    <w:rsid w:val="00416C5B"/>
    <w:rsid w:val="00416DBB"/>
    <w:rsid w:val="00416E2E"/>
    <w:rsid w:val="0041702B"/>
    <w:rsid w:val="00417927"/>
    <w:rsid w:val="00417D8E"/>
    <w:rsid w:val="00420241"/>
    <w:rsid w:val="00420256"/>
    <w:rsid w:val="004203C1"/>
    <w:rsid w:val="0042040D"/>
    <w:rsid w:val="00420433"/>
    <w:rsid w:val="0042044F"/>
    <w:rsid w:val="0042047F"/>
    <w:rsid w:val="004208A3"/>
    <w:rsid w:val="0042090D"/>
    <w:rsid w:val="004209CA"/>
    <w:rsid w:val="004209F9"/>
    <w:rsid w:val="00420B41"/>
    <w:rsid w:val="00420D38"/>
    <w:rsid w:val="00420DAE"/>
    <w:rsid w:val="00421199"/>
    <w:rsid w:val="004215D8"/>
    <w:rsid w:val="00421E87"/>
    <w:rsid w:val="00421F2B"/>
    <w:rsid w:val="00421F41"/>
    <w:rsid w:val="00421F4D"/>
    <w:rsid w:val="00422199"/>
    <w:rsid w:val="004221F7"/>
    <w:rsid w:val="00422F47"/>
    <w:rsid w:val="00423044"/>
    <w:rsid w:val="004232A5"/>
    <w:rsid w:val="00423300"/>
    <w:rsid w:val="004237DB"/>
    <w:rsid w:val="00423843"/>
    <w:rsid w:val="00423B4D"/>
    <w:rsid w:val="00423D64"/>
    <w:rsid w:val="00423DCA"/>
    <w:rsid w:val="00423FFA"/>
    <w:rsid w:val="004243A9"/>
    <w:rsid w:val="004249E7"/>
    <w:rsid w:val="00424BC0"/>
    <w:rsid w:val="00424BEE"/>
    <w:rsid w:val="00424F07"/>
    <w:rsid w:val="0042531B"/>
    <w:rsid w:val="004253FE"/>
    <w:rsid w:val="004255AB"/>
    <w:rsid w:val="00425933"/>
    <w:rsid w:val="00425A1A"/>
    <w:rsid w:val="00425B37"/>
    <w:rsid w:val="00425DC9"/>
    <w:rsid w:val="00426025"/>
    <w:rsid w:val="00426C6F"/>
    <w:rsid w:val="004273AA"/>
    <w:rsid w:val="004274A5"/>
    <w:rsid w:val="00427A9D"/>
    <w:rsid w:val="00427AB7"/>
    <w:rsid w:val="00427C90"/>
    <w:rsid w:val="00427D09"/>
    <w:rsid w:val="00427D6C"/>
    <w:rsid w:val="004301F3"/>
    <w:rsid w:val="004302BE"/>
    <w:rsid w:val="00430E7F"/>
    <w:rsid w:val="00430EE1"/>
    <w:rsid w:val="00430F70"/>
    <w:rsid w:val="00431314"/>
    <w:rsid w:val="0043137B"/>
    <w:rsid w:val="004313DB"/>
    <w:rsid w:val="00431413"/>
    <w:rsid w:val="00431575"/>
    <w:rsid w:val="0043158A"/>
    <w:rsid w:val="004316B7"/>
    <w:rsid w:val="004316CC"/>
    <w:rsid w:val="00431839"/>
    <w:rsid w:val="00431C25"/>
    <w:rsid w:val="00431E02"/>
    <w:rsid w:val="00431E2A"/>
    <w:rsid w:val="00432049"/>
    <w:rsid w:val="004321A4"/>
    <w:rsid w:val="0043222A"/>
    <w:rsid w:val="00432395"/>
    <w:rsid w:val="00432CC3"/>
    <w:rsid w:val="00432F04"/>
    <w:rsid w:val="00433088"/>
    <w:rsid w:val="00433114"/>
    <w:rsid w:val="0043348C"/>
    <w:rsid w:val="004335DB"/>
    <w:rsid w:val="00433842"/>
    <w:rsid w:val="00433C58"/>
    <w:rsid w:val="00434924"/>
    <w:rsid w:val="00434B9F"/>
    <w:rsid w:val="00434E4E"/>
    <w:rsid w:val="00435545"/>
    <w:rsid w:val="00435D15"/>
    <w:rsid w:val="00435D68"/>
    <w:rsid w:val="0043603A"/>
    <w:rsid w:val="004363C5"/>
    <w:rsid w:val="00436533"/>
    <w:rsid w:val="0043659C"/>
    <w:rsid w:val="004366AA"/>
    <w:rsid w:val="004366B4"/>
    <w:rsid w:val="00436989"/>
    <w:rsid w:val="00436A6C"/>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0B"/>
    <w:rsid w:val="00442242"/>
    <w:rsid w:val="0044297E"/>
    <w:rsid w:val="00442A37"/>
    <w:rsid w:val="00442E09"/>
    <w:rsid w:val="00442F10"/>
    <w:rsid w:val="00442FB3"/>
    <w:rsid w:val="00443547"/>
    <w:rsid w:val="00443BF6"/>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6DC"/>
    <w:rsid w:val="004469AB"/>
    <w:rsid w:val="004469FA"/>
    <w:rsid w:val="00446CC8"/>
    <w:rsid w:val="00446CD5"/>
    <w:rsid w:val="004475CB"/>
    <w:rsid w:val="00447775"/>
    <w:rsid w:val="00447A87"/>
    <w:rsid w:val="00447C1D"/>
    <w:rsid w:val="00447D87"/>
    <w:rsid w:val="00447E36"/>
    <w:rsid w:val="004502DD"/>
    <w:rsid w:val="0045045F"/>
    <w:rsid w:val="004505D4"/>
    <w:rsid w:val="00450725"/>
    <w:rsid w:val="00450828"/>
    <w:rsid w:val="00450C32"/>
    <w:rsid w:val="0045134F"/>
    <w:rsid w:val="00451E00"/>
    <w:rsid w:val="00451E23"/>
    <w:rsid w:val="0045210A"/>
    <w:rsid w:val="004522E7"/>
    <w:rsid w:val="00452461"/>
    <w:rsid w:val="004527A9"/>
    <w:rsid w:val="00452A29"/>
    <w:rsid w:val="0045315E"/>
    <w:rsid w:val="004532A1"/>
    <w:rsid w:val="004534A9"/>
    <w:rsid w:val="00454153"/>
    <w:rsid w:val="00454797"/>
    <w:rsid w:val="004547B4"/>
    <w:rsid w:val="004548B2"/>
    <w:rsid w:val="00454B2E"/>
    <w:rsid w:val="00454C93"/>
    <w:rsid w:val="00454CAF"/>
    <w:rsid w:val="00455861"/>
    <w:rsid w:val="004559EC"/>
    <w:rsid w:val="00455E18"/>
    <w:rsid w:val="00456212"/>
    <w:rsid w:val="004562C3"/>
    <w:rsid w:val="00456533"/>
    <w:rsid w:val="004568B1"/>
    <w:rsid w:val="00456949"/>
    <w:rsid w:val="004570A5"/>
    <w:rsid w:val="004572CD"/>
    <w:rsid w:val="004573A6"/>
    <w:rsid w:val="004573B2"/>
    <w:rsid w:val="00457554"/>
    <w:rsid w:val="004575C4"/>
    <w:rsid w:val="0045786D"/>
    <w:rsid w:val="00457947"/>
    <w:rsid w:val="00457F8D"/>
    <w:rsid w:val="00457FD0"/>
    <w:rsid w:val="004604BC"/>
    <w:rsid w:val="00460B3B"/>
    <w:rsid w:val="00460BD8"/>
    <w:rsid w:val="00461013"/>
    <w:rsid w:val="004612F9"/>
    <w:rsid w:val="00461D42"/>
    <w:rsid w:val="00461DE0"/>
    <w:rsid w:val="0046239D"/>
    <w:rsid w:val="0046271D"/>
    <w:rsid w:val="00462D38"/>
    <w:rsid w:val="00463002"/>
    <w:rsid w:val="00463627"/>
    <w:rsid w:val="0046379B"/>
    <w:rsid w:val="00463965"/>
    <w:rsid w:val="00463DC4"/>
    <w:rsid w:val="00463E30"/>
    <w:rsid w:val="0046455E"/>
    <w:rsid w:val="00464756"/>
    <w:rsid w:val="004652D5"/>
    <w:rsid w:val="00465301"/>
    <w:rsid w:val="0046539A"/>
    <w:rsid w:val="00465510"/>
    <w:rsid w:val="0046553C"/>
    <w:rsid w:val="00465892"/>
    <w:rsid w:val="0046590B"/>
    <w:rsid w:val="00465C57"/>
    <w:rsid w:val="00466123"/>
    <w:rsid w:val="0046634A"/>
    <w:rsid w:val="0046639A"/>
    <w:rsid w:val="004667AD"/>
    <w:rsid w:val="00466810"/>
    <w:rsid w:val="00466884"/>
    <w:rsid w:val="00466902"/>
    <w:rsid w:val="00466A03"/>
    <w:rsid w:val="00466B05"/>
    <w:rsid w:val="00466BDD"/>
    <w:rsid w:val="00467243"/>
    <w:rsid w:val="004678E5"/>
    <w:rsid w:val="00467A3F"/>
    <w:rsid w:val="0047009A"/>
    <w:rsid w:val="00470149"/>
    <w:rsid w:val="004701B9"/>
    <w:rsid w:val="00470B86"/>
    <w:rsid w:val="00470F64"/>
    <w:rsid w:val="00471168"/>
    <w:rsid w:val="004711D4"/>
    <w:rsid w:val="004719EA"/>
    <w:rsid w:val="00471DBD"/>
    <w:rsid w:val="00471EB1"/>
    <w:rsid w:val="004720FB"/>
    <w:rsid w:val="004729BB"/>
    <w:rsid w:val="00472A02"/>
    <w:rsid w:val="00473DE8"/>
    <w:rsid w:val="00474017"/>
    <w:rsid w:val="0047402F"/>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5E9"/>
    <w:rsid w:val="0047674F"/>
    <w:rsid w:val="004768D0"/>
    <w:rsid w:val="00476ACC"/>
    <w:rsid w:val="00476C88"/>
    <w:rsid w:val="0047715A"/>
    <w:rsid w:val="0047721E"/>
    <w:rsid w:val="0047741A"/>
    <w:rsid w:val="004774AC"/>
    <w:rsid w:val="00477716"/>
    <w:rsid w:val="00477A73"/>
    <w:rsid w:val="00480828"/>
    <w:rsid w:val="00480D1D"/>
    <w:rsid w:val="00480DDD"/>
    <w:rsid w:val="00480FA3"/>
    <w:rsid w:val="00481379"/>
    <w:rsid w:val="00481408"/>
    <w:rsid w:val="0048156C"/>
    <w:rsid w:val="00481A4D"/>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BDB"/>
    <w:rsid w:val="00483C24"/>
    <w:rsid w:val="0048420E"/>
    <w:rsid w:val="00484843"/>
    <w:rsid w:val="00485055"/>
    <w:rsid w:val="00485117"/>
    <w:rsid w:val="00485341"/>
    <w:rsid w:val="00485514"/>
    <w:rsid w:val="00485863"/>
    <w:rsid w:val="00485896"/>
    <w:rsid w:val="00485A29"/>
    <w:rsid w:val="00485B0E"/>
    <w:rsid w:val="00485C63"/>
    <w:rsid w:val="00485DA0"/>
    <w:rsid w:val="00486122"/>
    <w:rsid w:val="004863B1"/>
    <w:rsid w:val="0048684E"/>
    <w:rsid w:val="00486B6A"/>
    <w:rsid w:val="00486D7B"/>
    <w:rsid w:val="00486DB8"/>
    <w:rsid w:val="00486E77"/>
    <w:rsid w:val="00486FEB"/>
    <w:rsid w:val="004878B1"/>
    <w:rsid w:val="004879DD"/>
    <w:rsid w:val="00487AAD"/>
    <w:rsid w:val="00487AEA"/>
    <w:rsid w:val="004901B4"/>
    <w:rsid w:val="00490C6C"/>
    <w:rsid w:val="00490CB2"/>
    <w:rsid w:val="00490D07"/>
    <w:rsid w:val="00490D2A"/>
    <w:rsid w:val="00490EE9"/>
    <w:rsid w:val="00490F6A"/>
    <w:rsid w:val="0049164E"/>
    <w:rsid w:val="004918C5"/>
    <w:rsid w:val="00491AAA"/>
    <w:rsid w:val="004920CE"/>
    <w:rsid w:val="004921F4"/>
    <w:rsid w:val="00492490"/>
    <w:rsid w:val="004926C7"/>
    <w:rsid w:val="00492D15"/>
    <w:rsid w:val="00492EDE"/>
    <w:rsid w:val="004930CE"/>
    <w:rsid w:val="004931EB"/>
    <w:rsid w:val="0049327F"/>
    <w:rsid w:val="004938B3"/>
    <w:rsid w:val="00493A9E"/>
    <w:rsid w:val="00493E6D"/>
    <w:rsid w:val="00493FF6"/>
    <w:rsid w:val="00494081"/>
    <w:rsid w:val="004942FF"/>
    <w:rsid w:val="00494A07"/>
    <w:rsid w:val="00494DEF"/>
    <w:rsid w:val="0049572D"/>
    <w:rsid w:val="0049598C"/>
    <w:rsid w:val="00495B08"/>
    <w:rsid w:val="00495D9C"/>
    <w:rsid w:val="00496850"/>
    <w:rsid w:val="00496C2B"/>
    <w:rsid w:val="00496EE0"/>
    <w:rsid w:val="00497313"/>
    <w:rsid w:val="004973D4"/>
    <w:rsid w:val="004975D7"/>
    <w:rsid w:val="004976CD"/>
    <w:rsid w:val="004978EE"/>
    <w:rsid w:val="00497A0B"/>
    <w:rsid w:val="00497D1D"/>
    <w:rsid w:val="00497E40"/>
    <w:rsid w:val="004A0039"/>
    <w:rsid w:val="004A0373"/>
    <w:rsid w:val="004A0421"/>
    <w:rsid w:val="004A06AE"/>
    <w:rsid w:val="004A06C5"/>
    <w:rsid w:val="004A0778"/>
    <w:rsid w:val="004A07F3"/>
    <w:rsid w:val="004A0A22"/>
    <w:rsid w:val="004A0A3B"/>
    <w:rsid w:val="004A0AA7"/>
    <w:rsid w:val="004A0DB8"/>
    <w:rsid w:val="004A0E1C"/>
    <w:rsid w:val="004A0F5B"/>
    <w:rsid w:val="004A12C6"/>
    <w:rsid w:val="004A1B18"/>
    <w:rsid w:val="004A2BC1"/>
    <w:rsid w:val="004A317B"/>
    <w:rsid w:val="004A3239"/>
    <w:rsid w:val="004A363F"/>
    <w:rsid w:val="004A3650"/>
    <w:rsid w:val="004A39BD"/>
    <w:rsid w:val="004A3F62"/>
    <w:rsid w:val="004A3FC0"/>
    <w:rsid w:val="004A4074"/>
    <w:rsid w:val="004A4087"/>
    <w:rsid w:val="004A416B"/>
    <w:rsid w:val="004A4434"/>
    <w:rsid w:val="004A4518"/>
    <w:rsid w:val="004A46D3"/>
    <w:rsid w:val="004A4764"/>
    <w:rsid w:val="004A4857"/>
    <w:rsid w:val="004A49D2"/>
    <w:rsid w:val="004A49EA"/>
    <w:rsid w:val="004A4CC5"/>
    <w:rsid w:val="004A4F77"/>
    <w:rsid w:val="004A5113"/>
    <w:rsid w:val="004A531D"/>
    <w:rsid w:val="004A53BC"/>
    <w:rsid w:val="004A544E"/>
    <w:rsid w:val="004A6A8A"/>
    <w:rsid w:val="004A6D65"/>
    <w:rsid w:val="004A6D8A"/>
    <w:rsid w:val="004A6E10"/>
    <w:rsid w:val="004A6F41"/>
    <w:rsid w:val="004A769A"/>
    <w:rsid w:val="004A7935"/>
    <w:rsid w:val="004A7A8E"/>
    <w:rsid w:val="004B0113"/>
    <w:rsid w:val="004B02BF"/>
    <w:rsid w:val="004B03F7"/>
    <w:rsid w:val="004B0686"/>
    <w:rsid w:val="004B0A66"/>
    <w:rsid w:val="004B0AFB"/>
    <w:rsid w:val="004B116D"/>
    <w:rsid w:val="004B144E"/>
    <w:rsid w:val="004B1459"/>
    <w:rsid w:val="004B1842"/>
    <w:rsid w:val="004B2210"/>
    <w:rsid w:val="004B2AD9"/>
    <w:rsid w:val="004B2CA6"/>
    <w:rsid w:val="004B2EFC"/>
    <w:rsid w:val="004B2F38"/>
    <w:rsid w:val="004B3156"/>
    <w:rsid w:val="004B3372"/>
    <w:rsid w:val="004B3755"/>
    <w:rsid w:val="004B3919"/>
    <w:rsid w:val="004B3A70"/>
    <w:rsid w:val="004B4152"/>
    <w:rsid w:val="004B4166"/>
    <w:rsid w:val="004B431C"/>
    <w:rsid w:val="004B465D"/>
    <w:rsid w:val="004B48AA"/>
    <w:rsid w:val="004B57CC"/>
    <w:rsid w:val="004B6341"/>
    <w:rsid w:val="004B6377"/>
    <w:rsid w:val="004B67F0"/>
    <w:rsid w:val="004B6CCA"/>
    <w:rsid w:val="004B6FE2"/>
    <w:rsid w:val="004B70AB"/>
    <w:rsid w:val="004B70E7"/>
    <w:rsid w:val="004B7111"/>
    <w:rsid w:val="004B7716"/>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D27"/>
    <w:rsid w:val="004C2E15"/>
    <w:rsid w:val="004C2EE4"/>
    <w:rsid w:val="004C326A"/>
    <w:rsid w:val="004C3405"/>
    <w:rsid w:val="004C3408"/>
    <w:rsid w:val="004C348A"/>
    <w:rsid w:val="004C34F6"/>
    <w:rsid w:val="004C36B3"/>
    <w:rsid w:val="004C3727"/>
    <w:rsid w:val="004C377D"/>
    <w:rsid w:val="004C378B"/>
    <w:rsid w:val="004C3912"/>
    <w:rsid w:val="004C39E0"/>
    <w:rsid w:val="004C39E3"/>
    <w:rsid w:val="004C39FD"/>
    <w:rsid w:val="004C3D3F"/>
    <w:rsid w:val="004C3D54"/>
    <w:rsid w:val="004C442A"/>
    <w:rsid w:val="004C446C"/>
    <w:rsid w:val="004C4934"/>
    <w:rsid w:val="004C4A6D"/>
    <w:rsid w:val="004C5151"/>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17F"/>
    <w:rsid w:val="004D020D"/>
    <w:rsid w:val="004D058C"/>
    <w:rsid w:val="004D05A2"/>
    <w:rsid w:val="004D05AB"/>
    <w:rsid w:val="004D087A"/>
    <w:rsid w:val="004D0F38"/>
    <w:rsid w:val="004D10B8"/>
    <w:rsid w:val="004D11B5"/>
    <w:rsid w:val="004D11FE"/>
    <w:rsid w:val="004D1484"/>
    <w:rsid w:val="004D19AD"/>
    <w:rsid w:val="004D1B94"/>
    <w:rsid w:val="004D2523"/>
    <w:rsid w:val="004D27CF"/>
    <w:rsid w:val="004D2AF0"/>
    <w:rsid w:val="004D2F83"/>
    <w:rsid w:val="004D30B0"/>
    <w:rsid w:val="004D3F37"/>
    <w:rsid w:val="004D4137"/>
    <w:rsid w:val="004D41BA"/>
    <w:rsid w:val="004D443F"/>
    <w:rsid w:val="004D4759"/>
    <w:rsid w:val="004D4817"/>
    <w:rsid w:val="004D487A"/>
    <w:rsid w:val="004D4BAC"/>
    <w:rsid w:val="004D4E25"/>
    <w:rsid w:val="004D4EA7"/>
    <w:rsid w:val="004D5221"/>
    <w:rsid w:val="004D565A"/>
    <w:rsid w:val="004D578C"/>
    <w:rsid w:val="004D602D"/>
    <w:rsid w:val="004D61C8"/>
    <w:rsid w:val="004D684C"/>
    <w:rsid w:val="004D6A4F"/>
    <w:rsid w:val="004D7761"/>
    <w:rsid w:val="004D7947"/>
    <w:rsid w:val="004D79D0"/>
    <w:rsid w:val="004D7B88"/>
    <w:rsid w:val="004E005F"/>
    <w:rsid w:val="004E0166"/>
    <w:rsid w:val="004E04A6"/>
    <w:rsid w:val="004E055E"/>
    <w:rsid w:val="004E094F"/>
    <w:rsid w:val="004E0A64"/>
    <w:rsid w:val="004E0F9A"/>
    <w:rsid w:val="004E1255"/>
    <w:rsid w:val="004E1366"/>
    <w:rsid w:val="004E176B"/>
    <w:rsid w:val="004E1981"/>
    <w:rsid w:val="004E1A0E"/>
    <w:rsid w:val="004E1A5B"/>
    <w:rsid w:val="004E1B1E"/>
    <w:rsid w:val="004E25BF"/>
    <w:rsid w:val="004E2EDF"/>
    <w:rsid w:val="004E3484"/>
    <w:rsid w:val="004E3561"/>
    <w:rsid w:val="004E376B"/>
    <w:rsid w:val="004E38DD"/>
    <w:rsid w:val="004E3B0F"/>
    <w:rsid w:val="004E3BC5"/>
    <w:rsid w:val="004E3E32"/>
    <w:rsid w:val="004E41FE"/>
    <w:rsid w:val="004E462B"/>
    <w:rsid w:val="004E47F8"/>
    <w:rsid w:val="004E48AA"/>
    <w:rsid w:val="004E4952"/>
    <w:rsid w:val="004E5790"/>
    <w:rsid w:val="004E581D"/>
    <w:rsid w:val="004E581E"/>
    <w:rsid w:val="004E5834"/>
    <w:rsid w:val="004E5870"/>
    <w:rsid w:val="004E58E1"/>
    <w:rsid w:val="004E5BA4"/>
    <w:rsid w:val="004E63DF"/>
    <w:rsid w:val="004E677A"/>
    <w:rsid w:val="004E6808"/>
    <w:rsid w:val="004E691E"/>
    <w:rsid w:val="004E6C71"/>
    <w:rsid w:val="004E6D65"/>
    <w:rsid w:val="004E76FB"/>
    <w:rsid w:val="004E77D8"/>
    <w:rsid w:val="004E788A"/>
    <w:rsid w:val="004E7DD8"/>
    <w:rsid w:val="004F06F3"/>
    <w:rsid w:val="004F0B01"/>
    <w:rsid w:val="004F0CDA"/>
    <w:rsid w:val="004F10E7"/>
    <w:rsid w:val="004F11D2"/>
    <w:rsid w:val="004F1335"/>
    <w:rsid w:val="004F1678"/>
    <w:rsid w:val="004F1797"/>
    <w:rsid w:val="004F1A6B"/>
    <w:rsid w:val="004F1AF5"/>
    <w:rsid w:val="004F1B76"/>
    <w:rsid w:val="004F1D3E"/>
    <w:rsid w:val="004F1F36"/>
    <w:rsid w:val="004F202F"/>
    <w:rsid w:val="004F2770"/>
    <w:rsid w:val="004F2780"/>
    <w:rsid w:val="004F27B7"/>
    <w:rsid w:val="004F29EE"/>
    <w:rsid w:val="004F2B14"/>
    <w:rsid w:val="004F2F03"/>
    <w:rsid w:val="004F31C0"/>
    <w:rsid w:val="004F3486"/>
    <w:rsid w:val="004F34C3"/>
    <w:rsid w:val="004F3EC5"/>
    <w:rsid w:val="004F3FBD"/>
    <w:rsid w:val="004F43B7"/>
    <w:rsid w:val="004F460D"/>
    <w:rsid w:val="004F4944"/>
    <w:rsid w:val="004F4FA1"/>
    <w:rsid w:val="004F5007"/>
    <w:rsid w:val="004F5123"/>
    <w:rsid w:val="004F5198"/>
    <w:rsid w:val="004F5672"/>
    <w:rsid w:val="004F578F"/>
    <w:rsid w:val="004F5D57"/>
    <w:rsid w:val="004F6583"/>
    <w:rsid w:val="004F6D6D"/>
    <w:rsid w:val="004F79DC"/>
    <w:rsid w:val="004F7AC9"/>
    <w:rsid w:val="004F7EA3"/>
    <w:rsid w:val="005000FF"/>
    <w:rsid w:val="00500505"/>
    <w:rsid w:val="0050075E"/>
    <w:rsid w:val="005010EC"/>
    <w:rsid w:val="00501114"/>
    <w:rsid w:val="005019B7"/>
    <w:rsid w:val="00501C55"/>
    <w:rsid w:val="00501D4A"/>
    <w:rsid w:val="00501DF5"/>
    <w:rsid w:val="00502044"/>
    <w:rsid w:val="0050224B"/>
    <w:rsid w:val="00502B39"/>
    <w:rsid w:val="00502BCB"/>
    <w:rsid w:val="00502D6F"/>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5EB1"/>
    <w:rsid w:val="0050662E"/>
    <w:rsid w:val="005066FF"/>
    <w:rsid w:val="00506744"/>
    <w:rsid w:val="005067D8"/>
    <w:rsid w:val="00506CB9"/>
    <w:rsid w:val="005075B8"/>
    <w:rsid w:val="005076AF"/>
    <w:rsid w:val="00507773"/>
    <w:rsid w:val="005077F0"/>
    <w:rsid w:val="005078E3"/>
    <w:rsid w:val="0050797D"/>
    <w:rsid w:val="00507A7B"/>
    <w:rsid w:val="00507CA7"/>
    <w:rsid w:val="00507D80"/>
    <w:rsid w:val="00507EDA"/>
    <w:rsid w:val="00507F4D"/>
    <w:rsid w:val="00510206"/>
    <w:rsid w:val="00510403"/>
    <w:rsid w:val="00510843"/>
    <w:rsid w:val="00510ADA"/>
    <w:rsid w:val="00511144"/>
    <w:rsid w:val="005111D1"/>
    <w:rsid w:val="005117A3"/>
    <w:rsid w:val="00511BB2"/>
    <w:rsid w:val="00511F02"/>
    <w:rsid w:val="0051205B"/>
    <w:rsid w:val="0051210D"/>
    <w:rsid w:val="00512244"/>
    <w:rsid w:val="005127CB"/>
    <w:rsid w:val="00512980"/>
    <w:rsid w:val="00512A32"/>
    <w:rsid w:val="00512AC0"/>
    <w:rsid w:val="00512CCD"/>
    <w:rsid w:val="00512DF8"/>
    <w:rsid w:val="00512F67"/>
    <w:rsid w:val="00513153"/>
    <w:rsid w:val="005134CE"/>
    <w:rsid w:val="00513652"/>
    <w:rsid w:val="0051366C"/>
    <w:rsid w:val="00513EE8"/>
    <w:rsid w:val="0051410F"/>
    <w:rsid w:val="00514D60"/>
    <w:rsid w:val="00515155"/>
    <w:rsid w:val="005158DB"/>
    <w:rsid w:val="00515B5E"/>
    <w:rsid w:val="00516624"/>
    <w:rsid w:val="00516B47"/>
    <w:rsid w:val="00516D91"/>
    <w:rsid w:val="00516EA0"/>
    <w:rsid w:val="005175D9"/>
    <w:rsid w:val="0051799E"/>
    <w:rsid w:val="00517E70"/>
    <w:rsid w:val="00517F9F"/>
    <w:rsid w:val="00520075"/>
    <w:rsid w:val="005207E1"/>
    <w:rsid w:val="00520B4D"/>
    <w:rsid w:val="00520FBE"/>
    <w:rsid w:val="00521075"/>
    <w:rsid w:val="00521564"/>
    <w:rsid w:val="005215C7"/>
    <w:rsid w:val="0052178C"/>
    <w:rsid w:val="005217BF"/>
    <w:rsid w:val="00521847"/>
    <w:rsid w:val="005218D6"/>
    <w:rsid w:val="00522132"/>
    <w:rsid w:val="005224D5"/>
    <w:rsid w:val="00522651"/>
    <w:rsid w:val="00522AAF"/>
    <w:rsid w:val="00522B14"/>
    <w:rsid w:val="00522C5E"/>
    <w:rsid w:val="00522F94"/>
    <w:rsid w:val="00523149"/>
    <w:rsid w:val="0052328E"/>
    <w:rsid w:val="00523544"/>
    <w:rsid w:val="005237AB"/>
    <w:rsid w:val="00523A54"/>
    <w:rsid w:val="00523AA4"/>
    <w:rsid w:val="00523D5F"/>
    <w:rsid w:val="005245D8"/>
    <w:rsid w:val="00524A42"/>
    <w:rsid w:val="005250C5"/>
    <w:rsid w:val="00525113"/>
    <w:rsid w:val="005251B5"/>
    <w:rsid w:val="00525283"/>
    <w:rsid w:val="00525661"/>
    <w:rsid w:val="005256C4"/>
    <w:rsid w:val="00525D05"/>
    <w:rsid w:val="00525D08"/>
    <w:rsid w:val="00526206"/>
    <w:rsid w:val="0052688B"/>
    <w:rsid w:val="00526A6C"/>
    <w:rsid w:val="00526A96"/>
    <w:rsid w:val="00526A98"/>
    <w:rsid w:val="00526BFD"/>
    <w:rsid w:val="00526DA9"/>
    <w:rsid w:val="00526EAA"/>
    <w:rsid w:val="00526FC4"/>
    <w:rsid w:val="0052734A"/>
    <w:rsid w:val="00527B5C"/>
    <w:rsid w:val="00527D77"/>
    <w:rsid w:val="0053017C"/>
    <w:rsid w:val="00530206"/>
    <w:rsid w:val="005305CD"/>
    <w:rsid w:val="0053079F"/>
    <w:rsid w:val="0053085F"/>
    <w:rsid w:val="00530A7E"/>
    <w:rsid w:val="00530C5C"/>
    <w:rsid w:val="00530C8E"/>
    <w:rsid w:val="00530FC9"/>
    <w:rsid w:val="00531292"/>
    <w:rsid w:val="005312EF"/>
    <w:rsid w:val="00531347"/>
    <w:rsid w:val="00531481"/>
    <w:rsid w:val="005318F9"/>
    <w:rsid w:val="00531F6F"/>
    <w:rsid w:val="005323AF"/>
    <w:rsid w:val="005323EB"/>
    <w:rsid w:val="00532615"/>
    <w:rsid w:val="0053296F"/>
    <w:rsid w:val="00532A6E"/>
    <w:rsid w:val="00532D9F"/>
    <w:rsid w:val="00532E94"/>
    <w:rsid w:val="00533380"/>
    <w:rsid w:val="00533860"/>
    <w:rsid w:val="0053393E"/>
    <w:rsid w:val="00534106"/>
    <w:rsid w:val="0053434F"/>
    <w:rsid w:val="005343F2"/>
    <w:rsid w:val="005344F2"/>
    <w:rsid w:val="005345B5"/>
    <w:rsid w:val="0053498F"/>
    <w:rsid w:val="00534A09"/>
    <w:rsid w:val="00534C24"/>
    <w:rsid w:val="00535109"/>
    <w:rsid w:val="0053514A"/>
    <w:rsid w:val="005358C3"/>
    <w:rsid w:val="00535A5E"/>
    <w:rsid w:val="00535F9D"/>
    <w:rsid w:val="00536203"/>
    <w:rsid w:val="0053638C"/>
    <w:rsid w:val="00536637"/>
    <w:rsid w:val="00536B50"/>
    <w:rsid w:val="00536D12"/>
    <w:rsid w:val="00536F35"/>
    <w:rsid w:val="005372B5"/>
    <w:rsid w:val="005373E5"/>
    <w:rsid w:val="00537831"/>
    <w:rsid w:val="00537B93"/>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703"/>
    <w:rsid w:val="00543A69"/>
    <w:rsid w:val="00543F85"/>
    <w:rsid w:val="00543FE1"/>
    <w:rsid w:val="0054426F"/>
    <w:rsid w:val="005444E9"/>
    <w:rsid w:val="00544A08"/>
    <w:rsid w:val="00544F5E"/>
    <w:rsid w:val="005452F0"/>
    <w:rsid w:val="00545B2F"/>
    <w:rsid w:val="00545BD8"/>
    <w:rsid w:val="00545C2A"/>
    <w:rsid w:val="00545DBE"/>
    <w:rsid w:val="00546000"/>
    <w:rsid w:val="00546185"/>
    <w:rsid w:val="005462D1"/>
    <w:rsid w:val="00546624"/>
    <w:rsid w:val="005468A7"/>
    <w:rsid w:val="00546B16"/>
    <w:rsid w:val="0054743A"/>
    <w:rsid w:val="00547B3A"/>
    <w:rsid w:val="00550198"/>
    <w:rsid w:val="005504F0"/>
    <w:rsid w:val="00550F6C"/>
    <w:rsid w:val="00551011"/>
    <w:rsid w:val="005510BD"/>
    <w:rsid w:val="00551185"/>
    <w:rsid w:val="00551571"/>
    <w:rsid w:val="00552357"/>
    <w:rsid w:val="0055239B"/>
    <w:rsid w:val="00552400"/>
    <w:rsid w:val="0055245A"/>
    <w:rsid w:val="005529DC"/>
    <w:rsid w:val="00552B55"/>
    <w:rsid w:val="00552C49"/>
    <w:rsid w:val="005536C2"/>
    <w:rsid w:val="005540B0"/>
    <w:rsid w:val="0055419F"/>
    <w:rsid w:val="00554242"/>
    <w:rsid w:val="005543C7"/>
    <w:rsid w:val="0055471E"/>
    <w:rsid w:val="0055546D"/>
    <w:rsid w:val="00555A24"/>
    <w:rsid w:val="00555DBE"/>
    <w:rsid w:val="00555DC6"/>
    <w:rsid w:val="005560FB"/>
    <w:rsid w:val="005564DF"/>
    <w:rsid w:val="00556598"/>
    <w:rsid w:val="00556708"/>
    <w:rsid w:val="00556751"/>
    <w:rsid w:val="00556A3E"/>
    <w:rsid w:val="00556C67"/>
    <w:rsid w:val="00556F5B"/>
    <w:rsid w:val="00556F96"/>
    <w:rsid w:val="005570EA"/>
    <w:rsid w:val="005577B7"/>
    <w:rsid w:val="00557B41"/>
    <w:rsid w:val="00557E6F"/>
    <w:rsid w:val="00557F9F"/>
    <w:rsid w:val="00560015"/>
    <w:rsid w:val="0056015E"/>
    <w:rsid w:val="00560265"/>
    <w:rsid w:val="005608D4"/>
    <w:rsid w:val="00560980"/>
    <w:rsid w:val="005609DE"/>
    <w:rsid w:val="00560A2E"/>
    <w:rsid w:val="00560C14"/>
    <w:rsid w:val="00560D9A"/>
    <w:rsid w:val="00560F19"/>
    <w:rsid w:val="00561231"/>
    <w:rsid w:val="0056152C"/>
    <w:rsid w:val="005615BD"/>
    <w:rsid w:val="0056191F"/>
    <w:rsid w:val="00561A7B"/>
    <w:rsid w:val="00561AFF"/>
    <w:rsid w:val="00561B6F"/>
    <w:rsid w:val="00561BED"/>
    <w:rsid w:val="0056212A"/>
    <w:rsid w:val="00562AD2"/>
    <w:rsid w:val="00562B40"/>
    <w:rsid w:val="00562CD5"/>
    <w:rsid w:val="00562D28"/>
    <w:rsid w:val="00562DA0"/>
    <w:rsid w:val="00562DB5"/>
    <w:rsid w:val="00562FF3"/>
    <w:rsid w:val="005631B5"/>
    <w:rsid w:val="005635CD"/>
    <w:rsid w:val="005637A6"/>
    <w:rsid w:val="005637F5"/>
    <w:rsid w:val="00563897"/>
    <w:rsid w:val="00563C8F"/>
    <w:rsid w:val="00563D28"/>
    <w:rsid w:val="00564825"/>
    <w:rsid w:val="00564B41"/>
    <w:rsid w:val="00564BAF"/>
    <w:rsid w:val="00564D43"/>
    <w:rsid w:val="00564D52"/>
    <w:rsid w:val="005650E4"/>
    <w:rsid w:val="005652C4"/>
    <w:rsid w:val="0056566D"/>
    <w:rsid w:val="00565730"/>
    <w:rsid w:val="00565825"/>
    <w:rsid w:val="00565C13"/>
    <w:rsid w:val="00565C3F"/>
    <w:rsid w:val="00565FF9"/>
    <w:rsid w:val="0056600E"/>
    <w:rsid w:val="00566418"/>
    <w:rsid w:val="005664B1"/>
    <w:rsid w:val="005665A5"/>
    <w:rsid w:val="00566AB9"/>
    <w:rsid w:val="00566AE7"/>
    <w:rsid w:val="00566E67"/>
    <w:rsid w:val="00566EC1"/>
    <w:rsid w:val="00567205"/>
    <w:rsid w:val="005677D8"/>
    <w:rsid w:val="005678FF"/>
    <w:rsid w:val="00567E04"/>
    <w:rsid w:val="00570251"/>
    <w:rsid w:val="00570462"/>
    <w:rsid w:val="00570A8F"/>
    <w:rsid w:val="00570F60"/>
    <w:rsid w:val="005713B1"/>
    <w:rsid w:val="005716A1"/>
    <w:rsid w:val="00571A42"/>
    <w:rsid w:val="00571C0F"/>
    <w:rsid w:val="00571C7F"/>
    <w:rsid w:val="00571C9D"/>
    <w:rsid w:val="00571FCC"/>
    <w:rsid w:val="0057254C"/>
    <w:rsid w:val="00572A00"/>
    <w:rsid w:val="005733C0"/>
    <w:rsid w:val="00573467"/>
    <w:rsid w:val="005734DD"/>
    <w:rsid w:val="00573520"/>
    <w:rsid w:val="0057358F"/>
    <w:rsid w:val="00573AA2"/>
    <w:rsid w:val="00574755"/>
    <w:rsid w:val="0057489F"/>
    <w:rsid w:val="00574A77"/>
    <w:rsid w:val="00574D1B"/>
    <w:rsid w:val="0057508E"/>
    <w:rsid w:val="005750B9"/>
    <w:rsid w:val="00575557"/>
    <w:rsid w:val="0057590C"/>
    <w:rsid w:val="00575910"/>
    <w:rsid w:val="00575B49"/>
    <w:rsid w:val="00576628"/>
    <w:rsid w:val="0057695C"/>
    <w:rsid w:val="00576E2D"/>
    <w:rsid w:val="0057709F"/>
    <w:rsid w:val="00577698"/>
    <w:rsid w:val="005776FE"/>
    <w:rsid w:val="00577D50"/>
    <w:rsid w:val="00580007"/>
    <w:rsid w:val="005801A1"/>
    <w:rsid w:val="005802C5"/>
    <w:rsid w:val="00580330"/>
    <w:rsid w:val="00580677"/>
    <w:rsid w:val="0058073E"/>
    <w:rsid w:val="005807AF"/>
    <w:rsid w:val="005809DF"/>
    <w:rsid w:val="00580A4B"/>
    <w:rsid w:val="00580D7F"/>
    <w:rsid w:val="00581043"/>
    <w:rsid w:val="00581089"/>
    <w:rsid w:val="005811B0"/>
    <w:rsid w:val="00581A9B"/>
    <w:rsid w:val="005820B7"/>
    <w:rsid w:val="0058229D"/>
    <w:rsid w:val="005823EB"/>
    <w:rsid w:val="005831A6"/>
    <w:rsid w:val="00583427"/>
    <w:rsid w:val="00583621"/>
    <w:rsid w:val="005838EB"/>
    <w:rsid w:val="00583D8B"/>
    <w:rsid w:val="00584355"/>
    <w:rsid w:val="00584530"/>
    <w:rsid w:val="00584584"/>
    <w:rsid w:val="00584638"/>
    <w:rsid w:val="0058466D"/>
    <w:rsid w:val="00584954"/>
    <w:rsid w:val="00584E59"/>
    <w:rsid w:val="0058528C"/>
    <w:rsid w:val="00585407"/>
    <w:rsid w:val="0058564A"/>
    <w:rsid w:val="00585BA1"/>
    <w:rsid w:val="00585DB2"/>
    <w:rsid w:val="0058608F"/>
    <w:rsid w:val="00586508"/>
    <w:rsid w:val="0058658F"/>
    <w:rsid w:val="005868ED"/>
    <w:rsid w:val="00586A24"/>
    <w:rsid w:val="00586CDB"/>
    <w:rsid w:val="00587CD0"/>
    <w:rsid w:val="00587E35"/>
    <w:rsid w:val="005901BA"/>
    <w:rsid w:val="0059023D"/>
    <w:rsid w:val="0059038D"/>
    <w:rsid w:val="00590590"/>
    <w:rsid w:val="005908CA"/>
    <w:rsid w:val="00590D01"/>
    <w:rsid w:val="00590E61"/>
    <w:rsid w:val="0059110C"/>
    <w:rsid w:val="005911AC"/>
    <w:rsid w:val="00591448"/>
    <w:rsid w:val="005914E6"/>
    <w:rsid w:val="0059173E"/>
    <w:rsid w:val="005918BD"/>
    <w:rsid w:val="005919FB"/>
    <w:rsid w:val="00591A4B"/>
    <w:rsid w:val="00591C9E"/>
    <w:rsid w:val="00591FEC"/>
    <w:rsid w:val="005922B7"/>
    <w:rsid w:val="005923F7"/>
    <w:rsid w:val="00592431"/>
    <w:rsid w:val="00592831"/>
    <w:rsid w:val="00592DAF"/>
    <w:rsid w:val="00593295"/>
    <w:rsid w:val="005932C3"/>
    <w:rsid w:val="00593936"/>
    <w:rsid w:val="005939A6"/>
    <w:rsid w:val="00593B52"/>
    <w:rsid w:val="00593CDB"/>
    <w:rsid w:val="00593FA1"/>
    <w:rsid w:val="00594898"/>
    <w:rsid w:val="005949EA"/>
    <w:rsid w:val="00594ADF"/>
    <w:rsid w:val="00594E20"/>
    <w:rsid w:val="00594E7F"/>
    <w:rsid w:val="00594FED"/>
    <w:rsid w:val="0059510C"/>
    <w:rsid w:val="0059597B"/>
    <w:rsid w:val="00595AD4"/>
    <w:rsid w:val="00596198"/>
    <w:rsid w:val="005961C3"/>
    <w:rsid w:val="005962A4"/>
    <w:rsid w:val="00596982"/>
    <w:rsid w:val="00596AAF"/>
    <w:rsid w:val="00596FAE"/>
    <w:rsid w:val="005971E4"/>
    <w:rsid w:val="005974F7"/>
    <w:rsid w:val="005975B7"/>
    <w:rsid w:val="00597AE4"/>
    <w:rsid w:val="00597D52"/>
    <w:rsid w:val="00597EBD"/>
    <w:rsid w:val="005A03A5"/>
    <w:rsid w:val="005A04DB"/>
    <w:rsid w:val="005A04F8"/>
    <w:rsid w:val="005A0694"/>
    <w:rsid w:val="005A06CB"/>
    <w:rsid w:val="005A11BD"/>
    <w:rsid w:val="005A1441"/>
    <w:rsid w:val="005A15B7"/>
    <w:rsid w:val="005A17B9"/>
    <w:rsid w:val="005A19AC"/>
    <w:rsid w:val="005A1A32"/>
    <w:rsid w:val="005A1A52"/>
    <w:rsid w:val="005A1B4C"/>
    <w:rsid w:val="005A1BA3"/>
    <w:rsid w:val="005A1C57"/>
    <w:rsid w:val="005A1EC0"/>
    <w:rsid w:val="005A1F47"/>
    <w:rsid w:val="005A1FE0"/>
    <w:rsid w:val="005A20DA"/>
    <w:rsid w:val="005A239B"/>
    <w:rsid w:val="005A27F4"/>
    <w:rsid w:val="005A2859"/>
    <w:rsid w:val="005A3275"/>
    <w:rsid w:val="005A3410"/>
    <w:rsid w:val="005A3510"/>
    <w:rsid w:val="005A35E6"/>
    <w:rsid w:val="005A3631"/>
    <w:rsid w:val="005A3C3A"/>
    <w:rsid w:val="005A3E61"/>
    <w:rsid w:val="005A420F"/>
    <w:rsid w:val="005A424B"/>
    <w:rsid w:val="005A4560"/>
    <w:rsid w:val="005A472E"/>
    <w:rsid w:val="005A4865"/>
    <w:rsid w:val="005A49E1"/>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20C"/>
    <w:rsid w:val="005B130E"/>
    <w:rsid w:val="005B168E"/>
    <w:rsid w:val="005B16A4"/>
    <w:rsid w:val="005B1703"/>
    <w:rsid w:val="005B1A95"/>
    <w:rsid w:val="005B1C9D"/>
    <w:rsid w:val="005B1D93"/>
    <w:rsid w:val="005B22AE"/>
    <w:rsid w:val="005B2754"/>
    <w:rsid w:val="005B27D5"/>
    <w:rsid w:val="005B2BF1"/>
    <w:rsid w:val="005B2C30"/>
    <w:rsid w:val="005B2C7B"/>
    <w:rsid w:val="005B3C18"/>
    <w:rsid w:val="005B3ECA"/>
    <w:rsid w:val="005B3F7E"/>
    <w:rsid w:val="005B400A"/>
    <w:rsid w:val="005B40B6"/>
    <w:rsid w:val="005B4136"/>
    <w:rsid w:val="005B4890"/>
    <w:rsid w:val="005B48F0"/>
    <w:rsid w:val="005B4B25"/>
    <w:rsid w:val="005B4C08"/>
    <w:rsid w:val="005B4D82"/>
    <w:rsid w:val="005B53F9"/>
    <w:rsid w:val="005B540E"/>
    <w:rsid w:val="005B5592"/>
    <w:rsid w:val="005B5E5A"/>
    <w:rsid w:val="005B631C"/>
    <w:rsid w:val="005B63DD"/>
    <w:rsid w:val="005B6706"/>
    <w:rsid w:val="005B6733"/>
    <w:rsid w:val="005B6D76"/>
    <w:rsid w:val="005B6E47"/>
    <w:rsid w:val="005B6E59"/>
    <w:rsid w:val="005B7089"/>
    <w:rsid w:val="005B7134"/>
    <w:rsid w:val="005B7644"/>
    <w:rsid w:val="005C0150"/>
    <w:rsid w:val="005C01D2"/>
    <w:rsid w:val="005C02BB"/>
    <w:rsid w:val="005C0326"/>
    <w:rsid w:val="005C0902"/>
    <w:rsid w:val="005C0F91"/>
    <w:rsid w:val="005C10B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8BF"/>
    <w:rsid w:val="005C7939"/>
    <w:rsid w:val="005C7ADD"/>
    <w:rsid w:val="005C7BF6"/>
    <w:rsid w:val="005C7CCB"/>
    <w:rsid w:val="005C7DD3"/>
    <w:rsid w:val="005D008E"/>
    <w:rsid w:val="005D0200"/>
    <w:rsid w:val="005D0356"/>
    <w:rsid w:val="005D036E"/>
    <w:rsid w:val="005D0375"/>
    <w:rsid w:val="005D0E44"/>
    <w:rsid w:val="005D14E9"/>
    <w:rsid w:val="005D176F"/>
    <w:rsid w:val="005D200D"/>
    <w:rsid w:val="005D227B"/>
    <w:rsid w:val="005D22EB"/>
    <w:rsid w:val="005D258E"/>
    <w:rsid w:val="005D25B3"/>
    <w:rsid w:val="005D25DE"/>
    <w:rsid w:val="005D2A7D"/>
    <w:rsid w:val="005D2C59"/>
    <w:rsid w:val="005D389D"/>
    <w:rsid w:val="005D3C41"/>
    <w:rsid w:val="005D3C4B"/>
    <w:rsid w:val="005D3C6C"/>
    <w:rsid w:val="005D445E"/>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826"/>
    <w:rsid w:val="005D799C"/>
    <w:rsid w:val="005E00C2"/>
    <w:rsid w:val="005E026F"/>
    <w:rsid w:val="005E04B3"/>
    <w:rsid w:val="005E07D5"/>
    <w:rsid w:val="005E0C3B"/>
    <w:rsid w:val="005E0E20"/>
    <w:rsid w:val="005E126E"/>
    <w:rsid w:val="005E12E6"/>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66DF"/>
    <w:rsid w:val="005E67EC"/>
    <w:rsid w:val="005E6F39"/>
    <w:rsid w:val="005E7432"/>
    <w:rsid w:val="005E7524"/>
    <w:rsid w:val="005E769A"/>
    <w:rsid w:val="005E7CDE"/>
    <w:rsid w:val="005F0339"/>
    <w:rsid w:val="005F0D86"/>
    <w:rsid w:val="005F0ED3"/>
    <w:rsid w:val="005F1003"/>
    <w:rsid w:val="005F141F"/>
    <w:rsid w:val="005F17FB"/>
    <w:rsid w:val="005F206E"/>
    <w:rsid w:val="005F23E9"/>
    <w:rsid w:val="005F279F"/>
    <w:rsid w:val="005F290E"/>
    <w:rsid w:val="005F292D"/>
    <w:rsid w:val="005F2D04"/>
    <w:rsid w:val="005F329F"/>
    <w:rsid w:val="005F33B9"/>
    <w:rsid w:val="005F3484"/>
    <w:rsid w:val="005F348E"/>
    <w:rsid w:val="005F35C8"/>
    <w:rsid w:val="005F3639"/>
    <w:rsid w:val="005F3780"/>
    <w:rsid w:val="005F379F"/>
    <w:rsid w:val="005F3845"/>
    <w:rsid w:val="005F3D43"/>
    <w:rsid w:val="005F3E52"/>
    <w:rsid w:val="005F3EC2"/>
    <w:rsid w:val="005F478E"/>
    <w:rsid w:val="005F4B8E"/>
    <w:rsid w:val="005F4D4E"/>
    <w:rsid w:val="005F4EBE"/>
    <w:rsid w:val="005F56DA"/>
    <w:rsid w:val="005F5C65"/>
    <w:rsid w:val="005F5F5D"/>
    <w:rsid w:val="005F6393"/>
    <w:rsid w:val="005F64E9"/>
    <w:rsid w:val="005F6D55"/>
    <w:rsid w:val="005F6E3E"/>
    <w:rsid w:val="005F70CC"/>
    <w:rsid w:val="005F710E"/>
    <w:rsid w:val="005F722C"/>
    <w:rsid w:val="005F7922"/>
    <w:rsid w:val="005F7B46"/>
    <w:rsid w:val="00600132"/>
    <w:rsid w:val="00600316"/>
    <w:rsid w:val="00600400"/>
    <w:rsid w:val="006004C1"/>
    <w:rsid w:val="0060083E"/>
    <w:rsid w:val="0060153D"/>
    <w:rsid w:val="00601892"/>
    <w:rsid w:val="006019AF"/>
    <w:rsid w:val="00601E34"/>
    <w:rsid w:val="00601F2F"/>
    <w:rsid w:val="00602132"/>
    <w:rsid w:val="00602187"/>
    <w:rsid w:val="00602675"/>
    <w:rsid w:val="006026D9"/>
    <w:rsid w:val="006029D2"/>
    <w:rsid w:val="00602B20"/>
    <w:rsid w:val="00602BBF"/>
    <w:rsid w:val="00603136"/>
    <w:rsid w:val="00603893"/>
    <w:rsid w:val="006039F5"/>
    <w:rsid w:val="00603D79"/>
    <w:rsid w:val="00603DCE"/>
    <w:rsid w:val="00603E22"/>
    <w:rsid w:val="0060405E"/>
    <w:rsid w:val="00604781"/>
    <w:rsid w:val="00604845"/>
    <w:rsid w:val="00604849"/>
    <w:rsid w:val="006049AA"/>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B5F"/>
    <w:rsid w:val="00611084"/>
    <w:rsid w:val="0061138D"/>
    <w:rsid w:val="00611465"/>
    <w:rsid w:val="00612270"/>
    <w:rsid w:val="00612453"/>
    <w:rsid w:val="006124A2"/>
    <w:rsid w:val="0061285E"/>
    <w:rsid w:val="00612975"/>
    <w:rsid w:val="006129D5"/>
    <w:rsid w:val="00612BBD"/>
    <w:rsid w:val="00613091"/>
    <w:rsid w:val="0061319B"/>
    <w:rsid w:val="0061321A"/>
    <w:rsid w:val="006136AC"/>
    <w:rsid w:val="00613930"/>
    <w:rsid w:val="00613B7C"/>
    <w:rsid w:val="0061440B"/>
    <w:rsid w:val="006146D6"/>
    <w:rsid w:val="0061483A"/>
    <w:rsid w:val="00614EAE"/>
    <w:rsid w:val="006152E4"/>
    <w:rsid w:val="006155D2"/>
    <w:rsid w:val="00615A39"/>
    <w:rsid w:val="00615B47"/>
    <w:rsid w:val="00615E85"/>
    <w:rsid w:val="00616117"/>
    <w:rsid w:val="0061696F"/>
    <w:rsid w:val="00616CCC"/>
    <w:rsid w:val="00616DB0"/>
    <w:rsid w:val="00616FAF"/>
    <w:rsid w:val="00617111"/>
    <w:rsid w:val="0061715E"/>
    <w:rsid w:val="00617315"/>
    <w:rsid w:val="00617622"/>
    <w:rsid w:val="0061776B"/>
    <w:rsid w:val="00617953"/>
    <w:rsid w:val="00617B2E"/>
    <w:rsid w:val="00620304"/>
    <w:rsid w:val="00620431"/>
    <w:rsid w:val="006206E9"/>
    <w:rsid w:val="00620EBE"/>
    <w:rsid w:val="00621146"/>
    <w:rsid w:val="006212E9"/>
    <w:rsid w:val="0062131A"/>
    <w:rsid w:val="006213BE"/>
    <w:rsid w:val="00621FC6"/>
    <w:rsid w:val="00622030"/>
    <w:rsid w:val="006225B3"/>
    <w:rsid w:val="006227EB"/>
    <w:rsid w:val="00622BE9"/>
    <w:rsid w:val="00622CCB"/>
    <w:rsid w:val="006234D2"/>
    <w:rsid w:val="00623792"/>
    <w:rsid w:val="0062389F"/>
    <w:rsid w:val="00623917"/>
    <w:rsid w:val="006239E7"/>
    <w:rsid w:val="00623A38"/>
    <w:rsid w:val="006240AA"/>
    <w:rsid w:val="0062433D"/>
    <w:rsid w:val="006245FC"/>
    <w:rsid w:val="00624D94"/>
    <w:rsid w:val="00624F1A"/>
    <w:rsid w:val="006251E6"/>
    <w:rsid w:val="006253D0"/>
    <w:rsid w:val="00625575"/>
    <w:rsid w:val="006257B1"/>
    <w:rsid w:val="00625AE2"/>
    <w:rsid w:val="00625BF6"/>
    <w:rsid w:val="00626053"/>
    <w:rsid w:val="00626368"/>
    <w:rsid w:val="0062654C"/>
    <w:rsid w:val="00626692"/>
    <w:rsid w:val="00626694"/>
    <w:rsid w:val="0062689B"/>
    <w:rsid w:val="00626963"/>
    <w:rsid w:val="00626B49"/>
    <w:rsid w:val="00627077"/>
    <w:rsid w:val="0062769F"/>
    <w:rsid w:val="00627B51"/>
    <w:rsid w:val="00627EF1"/>
    <w:rsid w:val="00627EFD"/>
    <w:rsid w:val="00630230"/>
    <w:rsid w:val="00630243"/>
    <w:rsid w:val="0063028A"/>
    <w:rsid w:val="006302A6"/>
    <w:rsid w:val="00630396"/>
    <w:rsid w:val="006305F7"/>
    <w:rsid w:val="006307C8"/>
    <w:rsid w:val="00630BC0"/>
    <w:rsid w:val="00630D78"/>
    <w:rsid w:val="00630E31"/>
    <w:rsid w:val="00631883"/>
    <w:rsid w:val="00631A72"/>
    <w:rsid w:val="00631C43"/>
    <w:rsid w:val="0063212C"/>
    <w:rsid w:val="0063249A"/>
    <w:rsid w:val="00632CAA"/>
    <w:rsid w:val="00632D38"/>
    <w:rsid w:val="0063380F"/>
    <w:rsid w:val="006338F2"/>
    <w:rsid w:val="006339A6"/>
    <w:rsid w:val="006339A9"/>
    <w:rsid w:val="00633A30"/>
    <w:rsid w:val="00633A4D"/>
    <w:rsid w:val="00633E9B"/>
    <w:rsid w:val="00633EE7"/>
    <w:rsid w:val="00633F54"/>
    <w:rsid w:val="00634C47"/>
    <w:rsid w:val="00634EC6"/>
    <w:rsid w:val="00635028"/>
    <w:rsid w:val="0063545D"/>
    <w:rsid w:val="00635924"/>
    <w:rsid w:val="00635943"/>
    <w:rsid w:val="00635E0A"/>
    <w:rsid w:val="00636967"/>
    <w:rsid w:val="00636AFB"/>
    <w:rsid w:val="00636F5D"/>
    <w:rsid w:val="00637094"/>
    <w:rsid w:val="00637528"/>
    <w:rsid w:val="00637541"/>
    <w:rsid w:val="006375C4"/>
    <w:rsid w:val="006379B2"/>
    <w:rsid w:val="00640176"/>
    <w:rsid w:val="0064062F"/>
    <w:rsid w:val="006409F3"/>
    <w:rsid w:val="00640CB5"/>
    <w:rsid w:val="00640DB4"/>
    <w:rsid w:val="00640E07"/>
    <w:rsid w:val="00640F59"/>
    <w:rsid w:val="00640FA2"/>
    <w:rsid w:val="00641300"/>
    <w:rsid w:val="006413BF"/>
    <w:rsid w:val="0064156D"/>
    <w:rsid w:val="00641927"/>
    <w:rsid w:val="00641D08"/>
    <w:rsid w:val="00642165"/>
    <w:rsid w:val="00642933"/>
    <w:rsid w:val="00642BAA"/>
    <w:rsid w:val="00642CC0"/>
    <w:rsid w:val="00642F29"/>
    <w:rsid w:val="006434E4"/>
    <w:rsid w:val="006435ED"/>
    <w:rsid w:val="0064360C"/>
    <w:rsid w:val="00643785"/>
    <w:rsid w:val="0064383C"/>
    <w:rsid w:val="00643980"/>
    <w:rsid w:val="00643A30"/>
    <w:rsid w:val="0064415F"/>
    <w:rsid w:val="00644849"/>
    <w:rsid w:val="006448D7"/>
    <w:rsid w:val="00644D44"/>
    <w:rsid w:val="00644DE1"/>
    <w:rsid w:val="00645051"/>
    <w:rsid w:val="00645238"/>
    <w:rsid w:val="00645373"/>
    <w:rsid w:val="00645474"/>
    <w:rsid w:val="00645519"/>
    <w:rsid w:val="00645650"/>
    <w:rsid w:val="006456C6"/>
    <w:rsid w:val="006457B3"/>
    <w:rsid w:val="00645C88"/>
    <w:rsid w:val="00645D61"/>
    <w:rsid w:val="00645E5D"/>
    <w:rsid w:val="0064603C"/>
    <w:rsid w:val="00646561"/>
    <w:rsid w:val="00646B01"/>
    <w:rsid w:val="00646B11"/>
    <w:rsid w:val="00646C44"/>
    <w:rsid w:val="00646CC6"/>
    <w:rsid w:val="00646D76"/>
    <w:rsid w:val="006473A2"/>
    <w:rsid w:val="006473C7"/>
    <w:rsid w:val="006476BF"/>
    <w:rsid w:val="00647CC8"/>
    <w:rsid w:val="00647E38"/>
    <w:rsid w:val="00647E3E"/>
    <w:rsid w:val="00647F84"/>
    <w:rsid w:val="006501BA"/>
    <w:rsid w:val="00650396"/>
    <w:rsid w:val="00650992"/>
    <w:rsid w:val="00650F64"/>
    <w:rsid w:val="006510FF"/>
    <w:rsid w:val="006518F6"/>
    <w:rsid w:val="00651FA8"/>
    <w:rsid w:val="006523AA"/>
    <w:rsid w:val="006524BE"/>
    <w:rsid w:val="00653030"/>
    <w:rsid w:val="00653075"/>
    <w:rsid w:val="00653227"/>
    <w:rsid w:val="006532C7"/>
    <w:rsid w:val="006536E9"/>
    <w:rsid w:val="006536FD"/>
    <w:rsid w:val="006537C1"/>
    <w:rsid w:val="00653B95"/>
    <w:rsid w:val="00653D15"/>
    <w:rsid w:val="00653DF8"/>
    <w:rsid w:val="0065418C"/>
    <w:rsid w:val="006547B1"/>
    <w:rsid w:val="0065488D"/>
    <w:rsid w:val="006548D4"/>
    <w:rsid w:val="00654B00"/>
    <w:rsid w:val="00654C79"/>
    <w:rsid w:val="00654DC3"/>
    <w:rsid w:val="0065518F"/>
    <w:rsid w:val="0065526B"/>
    <w:rsid w:val="0065527F"/>
    <w:rsid w:val="00655386"/>
    <w:rsid w:val="006557EE"/>
    <w:rsid w:val="0065581D"/>
    <w:rsid w:val="00655893"/>
    <w:rsid w:val="00655947"/>
    <w:rsid w:val="00655DA3"/>
    <w:rsid w:val="00655FE4"/>
    <w:rsid w:val="00656330"/>
    <w:rsid w:val="0065637F"/>
    <w:rsid w:val="00656387"/>
    <w:rsid w:val="00656732"/>
    <w:rsid w:val="006567BC"/>
    <w:rsid w:val="006568FF"/>
    <w:rsid w:val="00656982"/>
    <w:rsid w:val="00656C46"/>
    <w:rsid w:val="00656CAA"/>
    <w:rsid w:val="00656EC4"/>
    <w:rsid w:val="00657187"/>
    <w:rsid w:val="006576AB"/>
    <w:rsid w:val="00657B50"/>
    <w:rsid w:val="00657BFF"/>
    <w:rsid w:val="006600A6"/>
    <w:rsid w:val="00660103"/>
    <w:rsid w:val="00660575"/>
    <w:rsid w:val="00660AB0"/>
    <w:rsid w:val="00660CA5"/>
    <w:rsid w:val="00660F61"/>
    <w:rsid w:val="006617F3"/>
    <w:rsid w:val="006619CE"/>
    <w:rsid w:val="00661BC0"/>
    <w:rsid w:val="00661E39"/>
    <w:rsid w:val="00661F9F"/>
    <w:rsid w:val="00661FEF"/>
    <w:rsid w:val="00662C9E"/>
    <w:rsid w:val="006630D8"/>
    <w:rsid w:val="006630FA"/>
    <w:rsid w:val="0066338B"/>
    <w:rsid w:val="00663898"/>
    <w:rsid w:val="00663E69"/>
    <w:rsid w:val="00663F89"/>
    <w:rsid w:val="00663FBD"/>
    <w:rsid w:val="00663FC6"/>
    <w:rsid w:val="006641DF"/>
    <w:rsid w:val="00664334"/>
    <w:rsid w:val="0066456F"/>
    <w:rsid w:val="00664A71"/>
    <w:rsid w:val="00664F62"/>
    <w:rsid w:val="00665005"/>
    <w:rsid w:val="00665161"/>
    <w:rsid w:val="0066529E"/>
    <w:rsid w:val="00665E47"/>
    <w:rsid w:val="006662B7"/>
    <w:rsid w:val="00666902"/>
    <w:rsid w:val="00666980"/>
    <w:rsid w:val="006669AC"/>
    <w:rsid w:val="00666B2A"/>
    <w:rsid w:val="0066708C"/>
    <w:rsid w:val="006672DC"/>
    <w:rsid w:val="00667F99"/>
    <w:rsid w:val="00667FF7"/>
    <w:rsid w:val="00670289"/>
    <w:rsid w:val="006705A2"/>
    <w:rsid w:val="00670C1C"/>
    <w:rsid w:val="00670FC3"/>
    <w:rsid w:val="006712F4"/>
    <w:rsid w:val="006718D3"/>
    <w:rsid w:val="00671972"/>
    <w:rsid w:val="00671CF6"/>
    <w:rsid w:val="00671DDE"/>
    <w:rsid w:val="00671EAA"/>
    <w:rsid w:val="00671FC5"/>
    <w:rsid w:val="006722AF"/>
    <w:rsid w:val="006728A8"/>
    <w:rsid w:val="006729B9"/>
    <w:rsid w:val="00673362"/>
    <w:rsid w:val="00673583"/>
    <w:rsid w:val="00673620"/>
    <w:rsid w:val="00673656"/>
    <w:rsid w:val="00673937"/>
    <w:rsid w:val="00673D1F"/>
    <w:rsid w:val="00673DD9"/>
    <w:rsid w:val="00673E44"/>
    <w:rsid w:val="00674116"/>
    <w:rsid w:val="00675394"/>
    <w:rsid w:val="0067558B"/>
    <w:rsid w:val="006758B9"/>
    <w:rsid w:val="00675CAC"/>
    <w:rsid w:val="00675D46"/>
    <w:rsid w:val="00675EFE"/>
    <w:rsid w:val="00676267"/>
    <w:rsid w:val="00676622"/>
    <w:rsid w:val="006766E2"/>
    <w:rsid w:val="00676A6D"/>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98"/>
    <w:rsid w:val="006830A3"/>
    <w:rsid w:val="00683316"/>
    <w:rsid w:val="006833D1"/>
    <w:rsid w:val="00683BDD"/>
    <w:rsid w:val="00683C7E"/>
    <w:rsid w:val="00683ED7"/>
    <w:rsid w:val="00684259"/>
    <w:rsid w:val="00684310"/>
    <w:rsid w:val="0068463D"/>
    <w:rsid w:val="00684B63"/>
    <w:rsid w:val="00684E5E"/>
    <w:rsid w:val="00685325"/>
    <w:rsid w:val="006855A7"/>
    <w:rsid w:val="00685884"/>
    <w:rsid w:val="006858AA"/>
    <w:rsid w:val="00685B7B"/>
    <w:rsid w:val="0068613C"/>
    <w:rsid w:val="006863BB"/>
    <w:rsid w:val="0068649A"/>
    <w:rsid w:val="00686806"/>
    <w:rsid w:val="00686C40"/>
    <w:rsid w:val="00686CFD"/>
    <w:rsid w:val="006875A4"/>
    <w:rsid w:val="00687860"/>
    <w:rsid w:val="00687D64"/>
    <w:rsid w:val="006901CF"/>
    <w:rsid w:val="00690262"/>
    <w:rsid w:val="0069031D"/>
    <w:rsid w:val="006903E5"/>
    <w:rsid w:val="00690451"/>
    <w:rsid w:val="00690AC0"/>
    <w:rsid w:val="00691036"/>
    <w:rsid w:val="006912AA"/>
    <w:rsid w:val="006912D7"/>
    <w:rsid w:val="00691685"/>
    <w:rsid w:val="00691AF1"/>
    <w:rsid w:val="00691E87"/>
    <w:rsid w:val="00691F98"/>
    <w:rsid w:val="00691FCB"/>
    <w:rsid w:val="00692773"/>
    <w:rsid w:val="006927E9"/>
    <w:rsid w:val="006928DC"/>
    <w:rsid w:val="00692B2A"/>
    <w:rsid w:val="00693044"/>
    <w:rsid w:val="00693480"/>
    <w:rsid w:val="006934BB"/>
    <w:rsid w:val="0069374B"/>
    <w:rsid w:val="00693AFA"/>
    <w:rsid w:val="006941F9"/>
    <w:rsid w:val="00694266"/>
    <w:rsid w:val="0069457A"/>
    <w:rsid w:val="00694A4D"/>
    <w:rsid w:val="00694DD5"/>
    <w:rsid w:val="006954D1"/>
    <w:rsid w:val="006954F3"/>
    <w:rsid w:val="00695CFC"/>
    <w:rsid w:val="006960FB"/>
    <w:rsid w:val="0069640C"/>
    <w:rsid w:val="006966AC"/>
    <w:rsid w:val="00696897"/>
    <w:rsid w:val="006969D0"/>
    <w:rsid w:val="00697823"/>
    <w:rsid w:val="00697973"/>
    <w:rsid w:val="00697C59"/>
    <w:rsid w:val="00697E70"/>
    <w:rsid w:val="006A0052"/>
    <w:rsid w:val="006A047B"/>
    <w:rsid w:val="006A0D18"/>
    <w:rsid w:val="006A0D80"/>
    <w:rsid w:val="006A0DA1"/>
    <w:rsid w:val="006A1036"/>
    <w:rsid w:val="006A11E0"/>
    <w:rsid w:val="006A12AE"/>
    <w:rsid w:val="006A1445"/>
    <w:rsid w:val="006A145A"/>
    <w:rsid w:val="006A181A"/>
    <w:rsid w:val="006A1BED"/>
    <w:rsid w:val="006A232D"/>
    <w:rsid w:val="006A2359"/>
    <w:rsid w:val="006A246F"/>
    <w:rsid w:val="006A24B4"/>
    <w:rsid w:val="006A255C"/>
    <w:rsid w:val="006A260C"/>
    <w:rsid w:val="006A28FF"/>
    <w:rsid w:val="006A2AEF"/>
    <w:rsid w:val="006A3384"/>
    <w:rsid w:val="006A3579"/>
    <w:rsid w:val="006A3595"/>
    <w:rsid w:val="006A35E3"/>
    <w:rsid w:val="006A3778"/>
    <w:rsid w:val="006A458A"/>
    <w:rsid w:val="006A47C9"/>
    <w:rsid w:val="006A4909"/>
    <w:rsid w:val="006A4D68"/>
    <w:rsid w:val="006A4DCE"/>
    <w:rsid w:val="006A4F2D"/>
    <w:rsid w:val="006A533F"/>
    <w:rsid w:val="006A5468"/>
    <w:rsid w:val="006A599F"/>
    <w:rsid w:val="006A5FB4"/>
    <w:rsid w:val="006A60E3"/>
    <w:rsid w:val="006A61F3"/>
    <w:rsid w:val="006A626E"/>
    <w:rsid w:val="006A63E9"/>
    <w:rsid w:val="006A673A"/>
    <w:rsid w:val="006A6A55"/>
    <w:rsid w:val="006A6A6E"/>
    <w:rsid w:val="006A6BC6"/>
    <w:rsid w:val="006A6C91"/>
    <w:rsid w:val="006A6DF0"/>
    <w:rsid w:val="006A6F6A"/>
    <w:rsid w:val="006A7022"/>
    <w:rsid w:val="006A728D"/>
    <w:rsid w:val="006A7386"/>
    <w:rsid w:val="006A73AA"/>
    <w:rsid w:val="006A73C9"/>
    <w:rsid w:val="006A7601"/>
    <w:rsid w:val="006B05CA"/>
    <w:rsid w:val="006B06E1"/>
    <w:rsid w:val="006B080A"/>
    <w:rsid w:val="006B09ED"/>
    <w:rsid w:val="006B1718"/>
    <w:rsid w:val="006B19C4"/>
    <w:rsid w:val="006B1BC1"/>
    <w:rsid w:val="006B1CCE"/>
    <w:rsid w:val="006B2114"/>
    <w:rsid w:val="006B2683"/>
    <w:rsid w:val="006B27B3"/>
    <w:rsid w:val="006B29A7"/>
    <w:rsid w:val="006B2E4E"/>
    <w:rsid w:val="006B2EDC"/>
    <w:rsid w:val="006B2FB8"/>
    <w:rsid w:val="006B3229"/>
    <w:rsid w:val="006B357B"/>
    <w:rsid w:val="006B3589"/>
    <w:rsid w:val="006B393C"/>
    <w:rsid w:val="006B3CBD"/>
    <w:rsid w:val="006B3DE0"/>
    <w:rsid w:val="006B3EEB"/>
    <w:rsid w:val="006B409E"/>
    <w:rsid w:val="006B44C0"/>
    <w:rsid w:val="006B47E4"/>
    <w:rsid w:val="006B49CF"/>
    <w:rsid w:val="006B4C7A"/>
    <w:rsid w:val="006B517A"/>
    <w:rsid w:val="006B52CF"/>
    <w:rsid w:val="006B543A"/>
    <w:rsid w:val="006B5754"/>
    <w:rsid w:val="006B5A7C"/>
    <w:rsid w:val="006B5BFC"/>
    <w:rsid w:val="006B67BF"/>
    <w:rsid w:val="006B693F"/>
    <w:rsid w:val="006B6AFB"/>
    <w:rsid w:val="006B6C18"/>
    <w:rsid w:val="006B6CCB"/>
    <w:rsid w:val="006B6D7E"/>
    <w:rsid w:val="006B70BE"/>
    <w:rsid w:val="006B72E6"/>
    <w:rsid w:val="006B7665"/>
    <w:rsid w:val="006B7842"/>
    <w:rsid w:val="006B7939"/>
    <w:rsid w:val="006C010D"/>
    <w:rsid w:val="006C01AC"/>
    <w:rsid w:val="006C0949"/>
    <w:rsid w:val="006C0A0C"/>
    <w:rsid w:val="006C151C"/>
    <w:rsid w:val="006C1AE1"/>
    <w:rsid w:val="006C1BB8"/>
    <w:rsid w:val="006C2291"/>
    <w:rsid w:val="006C2699"/>
    <w:rsid w:val="006C2856"/>
    <w:rsid w:val="006C2881"/>
    <w:rsid w:val="006C2DF1"/>
    <w:rsid w:val="006C3073"/>
    <w:rsid w:val="006C367A"/>
    <w:rsid w:val="006C398C"/>
    <w:rsid w:val="006C3E00"/>
    <w:rsid w:val="006C4254"/>
    <w:rsid w:val="006C444B"/>
    <w:rsid w:val="006C44CD"/>
    <w:rsid w:val="006C4587"/>
    <w:rsid w:val="006C481D"/>
    <w:rsid w:val="006C4A22"/>
    <w:rsid w:val="006C4CE9"/>
    <w:rsid w:val="006C4D74"/>
    <w:rsid w:val="006C509C"/>
    <w:rsid w:val="006C50DC"/>
    <w:rsid w:val="006C5A80"/>
    <w:rsid w:val="006C5EB5"/>
    <w:rsid w:val="006C6102"/>
    <w:rsid w:val="006C655E"/>
    <w:rsid w:val="006C67FF"/>
    <w:rsid w:val="006C6802"/>
    <w:rsid w:val="006C6A67"/>
    <w:rsid w:val="006C6A72"/>
    <w:rsid w:val="006C6CC0"/>
    <w:rsid w:val="006C6F91"/>
    <w:rsid w:val="006C7617"/>
    <w:rsid w:val="006C7696"/>
    <w:rsid w:val="006C76A3"/>
    <w:rsid w:val="006C78BC"/>
    <w:rsid w:val="006C7CDF"/>
    <w:rsid w:val="006D02E3"/>
    <w:rsid w:val="006D036D"/>
    <w:rsid w:val="006D0510"/>
    <w:rsid w:val="006D06A1"/>
    <w:rsid w:val="006D06CD"/>
    <w:rsid w:val="006D0931"/>
    <w:rsid w:val="006D0AA6"/>
    <w:rsid w:val="006D0B57"/>
    <w:rsid w:val="006D0C1C"/>
    <w:rsid w:val="006D104F"/>
    <w:rsid w:val="006D10B6"/>
    <w:rsid w:val="006D110D"/>
    <w:rsid w:val="006D1143"/>
    <w:rsid w:val="006D1184"/>
    <w:rsid w:val="006D18F9"/>
    <w:rsid w:val="006D1CFC"/>
    <w:rsid w:val="006D213E"/>
    <w:rsid w:val="006D2509"/>
    <w:rsid w:val="006D257D"/>
    <w:rsid w:val="006D277F"/>
    <w:rsid w:val="006D2B4B"/>
    <w:rsid w:val="006D2E5C"/>
    <w:rsid w:val="006D351E"/>
    <w:rsid w:val="006D3720"/>
    <w:rsid w:val="006D3939"/>
    <w:rsid w:val="006D3C8B"/>
    <w:rsid w:val="006D3FA3"/>
    <w:rsid w:val="006D4009"/>
    <w:rsid w:val="006D418E"/>
    <w:rsid w:val="006D41C5"/>
    <w:rsid w:val="006D432B"/>
    <w:rsid w:val="006D4336"/>
    <w:rsid w:val="006D4442"/>
    <w:rsid w:val="006D4449"/>
    <w:rsid w:val="006D4486"/>
    <w:rsid w:val="006D45A8"/>
    <w:rsid w:val="006D4996"/>
    <w:rsid w:val="006D4FBE"/>
    <w:rsid w:val="006D50A9"/>
    <w:rsid w:val="006D541A"/>
    <w:rsid w:val="006D58AE"/>
    <w:rsid w:val="006D6095"/>
    <w:rsid w:val="006D6303"/>
    <w:rsid w:val="006D63A2"/>
    <w:rsid w:val="006D64C1"/>
    <w:rsid w:val="006D67C7"/>
    <w:rsid w:val="006D6C7B"/>
    <w:rsid w:val="006D6EAE"/>
    <w:rsid w:val="006D7314"/>
    <w:rsid w:val="006D75DD"/>
    <w:rsid w:val="006D7606"/>
    <w:rsid w:val="006D764A"/>
    <w:rsid w:val="006D7A90"/>
    <w:rsid w:val="006D7ABA"/>
    <w:rsid w:val="006D7D46"/>
    <w:rsid w:val="006D7DAA"/>
    <w:rsid w:val="006D7DAF"/>
    <w:rsid w:val="006D7E8A"/>
    <w:rsid w:val="006E0177"/>
    <w:rsid w:val="006E0253"/>
    <w:rsid w:val="006E02B7"/>
    <w:rsid w:val="006E032B"/>
    <w:rsid w:val="006E0543"/>
    <w:rsid w:val="006E098B"/>
    <w:rsid w:val="006E0B48"/>
    <w:rsid w:val="006E0C63"/>
    <w:rsid w:val="006E0F21"/>
    <w:rsid w:val="006E12DC"/>
    <w:rsid w:val="006E15C5"/>
    <w:rsid w:val="006E18D6"/>
    <w:rsid w:val="006E1B84"/>
    <w:rsid w:val="006E21B9"/>
    <w:rsid w:val="006E2538"/>
    <w:rsid w:val="006E263F"/>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3EE"/>
    <w:rsid w:val="006E541B"/>
    <w:rsid w:val="006E5492"/>
    <w:rsid w:val="006E5551"/>
    <w:rsid w:val="006E56C0"/>
    <w:rsid w:val="006E5A7D"/>
    <w:rsid w:val="006E5BC3"/>
    <w:rsid w:val="006E5F9F"/>
    <w:rsid w:val="006E66F0"/>
    <w:rsid w:val="006E680B"/>
    <w:rsid w:val="006E690C"/>
    <w:rsid w:val="006E6BBD"/>
    <w:rsid w:val="006E6D60"/>
    <w:rsid w:val="006E718A"/>
    <w:rsid w:val="006E73C1"/>
    <w:rsid w:val="006E74AF"/>
    <w:rsid w:val="006E75A4"/>
    <w:rsid w:val="006E78D8"/>
    <w:rsid w:val="006E7B41"/>
    <w:rsid w:val="006E7E82"/>
    <w:rsid w:val="006F00F1"/>
    <w:rsid w:val="006F0BC9"/>
    <w:rsid w:val="006F1059"/>
    <w:rsid w:val="006F1382"/>
    <w:rsid w:val="006F147F"/>
    <w:rsid w:val="006F16A7"/>
    <w:rsid w:val="006F1760"/>
    <w:rsid w:val="006F1963"/>
    <w:rsid w:val="006F1A4B"/>
    <w:rsid w:val="006F1A9B"/>
    <w:rsid w:val="006F1AB3"/>
    <w:rsid w:val="006F1EB4"/>
    <w:rsid w:val="006F2590"/>
    <w:rsid w:val="006F283C"/>
    <w:rsid w:val="006F2E37"/>
    <w:rsid w:val="006F2F69"/>
    <w:rsid w:val="006F3026"/>
    <w:rsid w:val="006F335F"/>
    <w:rsid w:val="006F3523"/>
    <w:rsid w:val="006F36C0"/>
    <w:rsid w:val="006F3F09"/>
    <w:rsid w:val="006F4237"/>
    <w:rsid w:val="006F433C"/>
    <w:rsid w:val="006F467E"/>
    <w:rsid w:val="006F5154"/>
    <w:rsid w:val="006F516B"/>
    <w:rsid w:val="006F5187"/>
    <w:rsid w:val="006F54A5"/>
    <w:rsid w:val="006F5749"/>
    <w:rsid w:val="006F5CB5"/>
    <w:rsid w:val="006F5F0F"/>
    <w:rsid w:val="006F622C"/>
    <w:rsid w:val="006F62E4"/>
    <w:rsid w:val="006F6AA0"/>
    <w:rsid w:val="006F6CD0"/>
    <w:rsid w:val="006F6D28"/>
    <w:rsid w:val="006F6ED3"/>
    <w:rsid w:val="006F6F93"/>
    <w:rsid w:val="006F7098"/>
    <w:rsid w:val="006F745D"/>
    <w:rsid w:val="006F786C"/>
    <w:rsid w:val="006F7C15"/>
    <w:rsid w:val="00700038"/>
    <w:rsid w:val="00700059"/>
    <w:rsid w:val="00700097"/>
    <w:rsid w:val="007006F7"/>
    <w:rsid w:val="00700769"/>
    <w:rsid w:val="0070098A"/>
    <w:rsid w:val="00700E04"/>
    <w:rsid w:val="007011C7"/>
    <w:rsid w:val="007015CB"/>
    <w:rsid w:val="0070167A"/>
    <w:rsid w:val="007016BD"/>
    <w:rsid w:val="0070223D"/>
    <w:rsid w:val="007024AD"/>
    <w:rsid w:val="00702859"/>
    <w:rsid w:val="007028C5"/>
    <w:rsid w:val="00702943"/>
    <w:rsid w:val="007029FF"/>
    <w:rsid w:val="00702B9C"/>
    <w:rsid w:val="00702BB3"/>
    <w:rsid w:val="00702F46"/>
    <w:rsid w:val="00703074"/>
    <w:rsid w:val="00703468"/>
    <w:rsid w:val="00703C95"/>
    <w:rsid w:val="00703CB8"/>
    <w:rsid w:val="00703FFF"/>
    <w:rsid w:val="007042AA"/>
    <w:rsid w:val="00704347"/>
    <w:rsid w:val="007045A2"/>
    <w:rsid w:val="007047BE"/>
    <w:rsid w:val="00704868"/>
    <w:rsid w:val="00704BCB"/>
    <w:rsid w:val="00704DDA"/>
    <w:rsid w:val="00704F0E"/>
    <w:rsid w:val="00705580"/>
    <w:rsid w:val="00705794"/>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A1F"/>
    <w:rsid w:val="00710DC5"/>
    <w:rsid w:val="00710E0B"/>
    <w:rsid w:val="00710F1D"/>
    <w:rsid w:val="0071133D"/>
    <w:rsid w:val="007113FD"/>
    <w:rsid w:val="007115F3"/>
    <w:rsid w:val="00711B6E"/>
    <w:rsid w:val="00711B86"/>
    <w:rsid w:val="00711D0B"/>
    <w:rsid w:val="00711EA6"/>
    <w:rsid w:val="0071243E"/>
    <w:rsid w:val="00712497"/>
    <w:rsid w:val="007127F2"/>
    <w:rsid w:val="00712824"/>
    <w:rsid w:val="00712838"/>
    <w:rsid w:val="007128EE"/>
    <w:rsid w:val="00712948"/>
    <w:rsid w:val="00712980"/>
    <w:rsid w:val="007129BC"/>
    <w:rsid w:val="00712B73"/>
    <w:rsid w:val="00712B89"/>
    <w:rsid w:val="00712BED"/>
    <w:rsid w:val="00713110"/>
    <w:rsid w:val="00713557"/>
    <w:rsid w:val="007138CE"/>
    <w:rsid w:val="00713943"/>
    <w:rsid w:val="00713AF3"/>
    <w:rsid w:val="00713D39"/>
    <w:rsid w:val="00713E87"/>
    <w:rsid w:val="00714701"/>
    <w:rsid w:val="00714869"/>
    <w:rsid w:val="00714E93"/>
    <w:rsid w:val="00714F49"/>
    <w:rsid w:val="00715120"/>
    <w:rsid w:val="007157F1"/>
    <w:rsid w:val="007158A0"/>
    <w:rsid w:val="00715CE6"/>
    <w:rsid w:val="00715DD0"/>
    <w:rsid w:val="00715F57"/>
    <w:rsid w:val="00715F5B"/>
    <w:rsid w:val="00716163"/>
    <w:rsid w:val="0071617A"/>
    <w:rsid w:val="0071644D"/>
    <w:rsid w:val="007164B6"/>
    <w:rsid w:val="00716893"/>
    <w:rsid w:val="0071721A"/>
    <w:rsid w:val="00717365"/>
    <w:rsid w:val="007173C4"/>
    <w:rsid w:val="00717F1D"/>
    <w:rsid w:val="007202AB"/>
    <w:rsid w:val="007204B5"/>
    <w:rsid w:val="00720551"/>
    <w:rsid w:val="007205AE"/>
    <w:rsid w:val="0072064E"/>
    <w:rsid w:val="00720796"/>
    <w:rsid w:val="007207F8"/>
    <w:rsid w:val="00720CF1"/>
    <w:rsid w:val="00720EB4"/>
    <w:rsid w:val="007211EA"/>
    <w:rsid w:val="007215E9"/>
    <w:rsid w:val="00721884"/>
    <w:rsid w:val="00721A9D"/>
    <w:rsid w:val="00721AE0"/>
    <w:rsid w:val="00721C7A"/>
    <w:rsid w:val="00721C9F"/>
    <w:rsid w:val="00721D5A"/>
    <w:rsid w:val="00721EB7"/>
    <w:rsid w:val="00722401"/>
    <w:rsid w:val="007227C2"/>
    <w:rsid w:val="00722800"/>
    <w:rsid w:val="0072282C"/>
    <w:rsid w:val="00722C37"/>
    <w:rsid w:val="00722D64"/>
    <w:rsid w:val="00722E05"/>
    <w:rsid w:val="00723119"/>
    <w:rsid w:val="00723849"/>
    <w:rsid w:val="0072395F"/>
    <w:rsid w:val="00723987"/>
    <w:rsid w:val="007239AB"/>
    <w:rsid w:val="0072441A"/>
    <w:rsid w:val="00724A3E"/>
    <w:rsid w:val="00724E25"/>
    <w:rsid w:val="00725394"/>
    <w:rsid w:val="007254A4"/>
    <w:rsid w:val="007258AF"/>
    <w:rsid w:val="007258BF"/>
    <w:rsid w:val="00725EB0"/>
    <w:rsid w:val="00725F0A"/>
    <w:rsid w:val="007263DB"/>
    <w:rsid w:val="00726481"/>
    <w:rsid w:val="00726A48"/>
    <w:rsid w:val="00726BBE"/>
    <w:rsid w:val="00726C48"/>
    <w:rsid w:val="00726CDA"/>
    <w:rsid w:val="00726D74"/>
    <w:rsid w:val="00727347"/>
    <w:rsid w:val="00727511"/>
    <w:rsid w:val="00727617"/>
    <w:rsid w:val="00727D39"/>
    <w:rsid w:val="00727D5B"/>
    <w:rsid w:val="007303B4"/>
    <w:rsid w:val="007303DA"/>
    <w:rsid w:val="0073089C"/>
    <w:rsid w:val="007308B9"/>
    <w:rsid w:val="00730A1E"/>
    <w:rsid w:val="00730ACC"/>
    <w:rsid w:val="00730E77"/>
    <w:rsid w:val="00731086"/>
    <w:rsid w:val="0073142D"/>
    <w:rsid w:val="0073143E"/>
    <w:rsid w:val="00731608"/>
    <w:rsid w:val="00731B5E"/>
    <w:rsid w:val="00732111"/>
    <w:rsid w:val="00732274"/>
    <w:rsid w:val="007322BF"/>
    <w:rsid w:val="007323F7"/>
    <w:rsid w:val="007324D6"/>
    <w:rsid w:val="007326F2"/>
    <w:rsid w:val="00732B20"/>
    <w:rsid w:val="00732FF5"/>
    <w:rsid w:val="00733003"/>
    <w:rsid w:val="0073345E"/>
    <w:rsid w:val="007336DA"/>
    <w:rsid w:val="0073378B"/>
    <w:rsid w:val="00733B55"/>
    <w:rsid w:val="00733C38"/>
    <w:rsid w:val="007343A4"/>
    <w:rsid w:val="00734851"/>
    <w:rsid w:val="00734869"/>
    <w:rsid w:val="00734B8E"/>
    <w:rsid w:val="0073536F"/>
    <w:rsid w:val="00735891"/>
    <w:rsid w:val="007358C4"/>
    <w:rsid w:val="007358FC"/>
    <w:rsid w:val="00735D34"/>
    <w:rsid w:val="007362B9"/>
    <w:rsid w:val="007368F3"/>
    <w:rsid w:val="0073691F"/>
    <w:rsid w:val="00736B7E"/>
    <w:rsid w:val="00737309"/>
    <w:rsid w:val="00737686"/>
    <w:rsid w:val="007378A2"/>
    <w:rsid w:val="00737E2E"/>
    <w:rsid w:val="0074046F"/>
    <w:rsid w:val="007405B9"/>
    <w:rsid w:val="00740A4C"/>
    <w:rsid w:val="00740C6B"/>
    <w:rsid w:val="00740E93"/>
    <w:rsid w:val="00740ED9"/>
    <w:rsid w:val="007417F8"/>
    <w:rsid w:val="00741D42"/>
    <w:rsid w:val="00741D92"/>
    <w:rsid w:val="00741E50"/>
    <w:rsid w:val="00742AF2"/>
    <w:rsid w:val="007434F7"/>
    <w:rsid w:val="0074382A"/>
    <w:rsid w:val="00743B27"/>
    <w:rsid w:val="00743CF6"/>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515"/>
    <w:rsid w:val="007476D5"/>
    <w:rsid w:val="00750291"/>
    <w:rsid w:val="00750473"/>
    <w:rsid w:val="00750581"/>
    <w:rsid w:val="0075061C"/>
    <w:rsid w:val="007515A7"/>
    <w:rsid w:val="0075162C"/>
    <w:rsid w:val="007518FB"/>
    <w:rsid w:val="00751BDE"/>
    <w:rsid w:val="00751DA9"/>
    <w:rsid w:val="007520CF"/>
    <w:rsid w:val="0075226F"/>
    <w:rsid w:val="007522D3"/>
    <w:rsid w:val="00752413"/>
    <w:rsid w:val="007527F6"/>
    <w:rsid w:val="00752AB4"/>
    <w:rsid w:val="00752B2F"/>
    <w:rsid w:val="00753052"/>
    <w:rsid w:val="007531C7"/>
    <w:rsid w:val="00753461"/>
    <w:rsid w:val="0075364D"/>
    <w:rsid w:val="00753738"/>
    <w:rsid w:val="0075378D"/>
    <w:rsid w:val="00753879"/>
    <w:rsid w:val="00753B5C"/>
    <w:rsid w:val="00753BB4"/>
    <w:rsid w:val="0075467C"/>
    <w:rsid w:val="00754891"/>
    <w:rsid w:val="00754CEB"/>
    <w:rsid w:val="0075518A"/>
    <w:rsid w:val="007554DF"/>
    <w:rsid w:val="007556C2"/>
    <w:rsid w:val="00755E83"/>
    <w:rsid w:val="00755F79"/>
    <w:rsid w:val="00756240"/>
    <w:rsid w:val="007563BE"/>
    <w:rsid w:val="0075647B"/>
    <w:rsid w:val="0075651E"/>
    <w:rsid w:val="00756613"/>
    <w:rsid w:val="00756820"/>
    <w:rsid w:val="00756C67"/>
    <w:rsid w:val="00756CD8"/>
    <w:rsid w:val="0075703B"/>
    <w:rsid w:val="00757852"/>
    <w:rsid w:val="00757EB3"/>
    <w:rsid w:val="007601B8"/>
    <w:rsid w:val="007601EF"/>
    <w:rsid w:val="0076030A"/>
    <w:rsid w:val="00760533"/>
    <w:rsid w:val="00760A36"/>
    <w:rsid w:val="0076119F"/>
    <w:rsid w:val="00761251"/>
    <w:rsid w:val="007619F0"/>
    <w:rsid w:val="00761BCE"/>
    <w:rsid w:val="00761FF0"/>
    <w:rsid w:val="007621AE"/>
    <w:rsid w:val="007623B1"/>
    <w:rsid w:val="00762E8C"/>
    <w:rsid w:val="00763141"/>
    <w:rsid w:val="0076330A"/>
    <w:rsid w:val="0076347F"/>
    <w:rsid w:val="00763580"/>
    <w:rsid w:val="00763A35"/>
    <w:rsid w:val="00763BB7"/>
    <w:rsid w:val="00763FB9"/>
    <w:rsid w:val="00764266"/>
    <w:rsid w:val="00764384"/>
    <w:rsid w:val="007646AE"/>
    <w:rsid w:val="00764BD5"/>
    <w:rsid w:val="00764DBF"/>
    <w:rsid w:val="00764F1D"/>
    <w:rsid w:val="0076513A"/>
    <w:rsid w:val="00765140"/>
    <w:rsid w:val="00765C0E"/>
    <w:rsid w:val="00765F35"/>
    <w:rsid w:val="0076638E"/>
    <w:rsid w:val="00766620"/>
    <w:rsid w:val="00766870"/>
    <w:rsid w:val="0076706B"/>
    <w:rsid w:val="007670DF"/>
    <w:rsid w:val="00767247"/>
    <w:rsid w:val="007672E3"/>
    <w:rsid w:val="007677C0"/>
    <w:rsid w:val="007679CD"/>
    <w:rsid w:val="00767C63"/>
    <w:rsid w:val="00767D22"/>
    <w:rsid w:val="00770038"/>
    <w:rsid w:val="00770828"/>
    <w:rsid w:val="00770B41"/>
    <w:rsid w:val="00770B92"/>
    <w:rsid w:val="00770BBD"/>
    <w:rsid w:val="007710D9"/>
    <w:rsid w:val="007715BD"/>
    <w:rsid w:val="007715D2"/>
    <w:rsid w:val="00771632"/>
    <w:rsid w:val="00771E29"/>
    <w:rsid w:val="0077238B"/>
    <w:rsid w:val="0077267C"/>
    <w:rsid w:val="00772A4C"/>
    <w:rsid w:val="00772B77"/>
    <w:rsid w:val="00772D16"/>
    <w:rsid w:val="00772FFB"/>
    <w:rsid w:val="00773255"/>
    <w:rsid w:val="00773273"/>
    <w:rsid w:val="0077365C"/>
    <w:rsid w:val="007740BF"/>
    <w:rsid w:val="00774216"/>
    <w:rsid w:val="0077448F"/>
    <w:rsid w:val="007744AD"/>
    <w:rsid w:val="00774892"/>
    <w:rsid w:val="00774917"/>
    <w:rsid w:val="007749C8"/>
    <w:rsid w:val="00774B75"/>
    <w:rsid w:val="00774F89"/>
    <w:rsid w:val="00775005"/>
    <w:rsid w:val="00775167"/>
    <w:rsid w:val="00775483"/>
    <w:rsid w:val="0077557B"/>
    <w:rsid w:val="007755E5"/>
    <w:rsid w:val="007756BE"/>
    <w:rsid w:val="007757B7"/>
    <w:rsid w:val="007758FC"/>
    <w:rsid w:val="00775BA2"/>
    <w:rsid w:val="007762A0"/>
    <w:rsid w:val="00776381"/>
    <w:rsid w:val="00776453"/>
    <w:rsid w:val="007769A8"/>
    <w:rsid w:val="00776AA5"/>
    <w:rsid w:val="00776E05"/>
    <w:rsid w:val="00776E82"/>
    <w:rsid w:val="0077721A"/>
    <w:rsid w:val="007773E1"/>
    <w:rsid w:val="007775D2"/>
    <w:rsid w:val="00777650"/>
    <w:rsid w:val="00777AB9"/>
    <w:rsid w:val="00777B7A"/>
    <w:rsid w:val="007800EC"/>
    <w:rsid w:val="007809F0"/>
    <w:rsid w:val="00780D64"/>
    <w:rsid w:val="00780F07"/>
    <w:rsid w:val="00781053"/>
    <w:rsid w:val="00781186"/>
    <w:rsid w:val="00781B77"/>
    <w:rsid w:val="00781C85"/>
    <w:rsid w:val="00781D3F"/>
    <w:rsid w:val="00781E13"/>
    <w:rsid w:val="00781FE9"/>
    <w:rsid w:val="00782454"/>
    <w:rsid w:val="007826FA"/>
    <w:rsid w:val="0078281B"/>
    <w:rsid w:val="00782D0C"/>
    <w:rsid w:val="00783192"/>
    <w:rsid w:val="007831DE"/>
    <w:rsid w:val="00783257"/>
    <w:rsid w:val="007833F6"/>
    <w:rsid w:val="007835DD"/>
    <w:rsid w:val="007839F6"/>
    <w:rsid w:val="00783ADB"/>
    <w:rsid w:val="00783CF4"/>
    <w:rsid w:val="00783D0D"/>
    <w:rsid w:val="00783D3C"/>
    <w:rsid w:val="00783D55"/>
    <w:rsid w:val="00783F2D"/>
    <w:rsid w:val="00784A2E"/>
    <w:rsid w:val="00784C11"/>
    <w:rsid w:val="00785273"/>
    <w:rsid w:val="007854CE"/>
    <w:rsid w:val="0078559C"/>
    <w:rsid w:val="007858AF"/>
    <w:rsid w:val="00785A0C"/>
    <w:rsid w:val="007861F5"/>
    <w:rsid w:val="0078636B"/>
    <w:rsid w:val="007863CA"/>
    <w:rsid w:val="007863EF"/>
    <w:rsid w:val="007866DA"/>
    <w:rsid w:val="00786740"/>
    <w:rsid w:val="00786C6C"/>
    <w:rsid w:val="00786D37"/>
    <w:rsid w:val="007873AE"/>
    <w:rsid w:val="00787435"/>
    <w:rsid w:val="007874D7"/>
    <w:rsid w:val="007877A5"/>
    <w:rsid w:val="0078791E"/>
    <w:rsid w:val="00787B03"/>
    <w:rsid w:val="00787EEB"/>
    <w:rsid w:val="00787FA5"/>
    <w:rsid w:val="00790802"/>
    <w:rsid w:val="0079080E"/>
    <w:rsid w:val="00790D3E"/>
    <w:rsid w:val="00790E7C"/>
    <w:rsid w:val="00790EE5"/>
    <w:rsid w:val="00791143"/>
    <w:rsid w:val="00791251"/>
    <w:rsid w:val="0079136A"/>
    <w:rsid w:val="0079169D"/>
    <w:rsid w:val="0079173C"/>
    <w:rsid w:val="00791A7F"/>
    <w:rsid w:val="00791E9B"/>
    <w:rsid w:val="00791F8B"/>
    <w:rsid w:val="00792110"/>
    <w:rsid w:val="0079268D"/>
    <w:rsid w:val="00792699"/>
    <w:rsid w:val="00793084"/>
    <w:rsid w:val="00793331"/>
    <w:rsid w:val="00793570"/>
    <w:rsid w:val="007935AD"/>
    <w:rsid w:val="007937EE"/>
    <w:rsid w:val="0079388C"/>
    <w:rsid w:val="00793CDF"/>
    <w:rsid w:val="00793EC9"/>
    <w:rsid w:val="00794090"/>
    <w:rsid w:val="00794740"/>
    <w:rsid w:val="00795598"/>
    <w:rsid w:val="007955C9"/>
    <w:rsid w:val="00795E9C"/>
    <w:rsid w:val="00795FE6"/>
    <w:rsid w:val="00796602"/>
    <w:rsid w:val="0079665E"/>
    <w:rsid w:val="00796ABA"/>
    <w:rsid w:val="00796C6F"/>
    <w:rsid w:val="00796CD0"/>
    <w:rsid w:val="00797305"/>
    <w:rsid w:val="00797336"/>
    <w:rsid w:val="00797A27"/>
    <w:rsid w:val="00797B6D"/>
    <w:rsid w:val="00797C91"/>
    <w:rsid w:val="00797F32"/>
    <w:rsid w:val="007A0159"/>
    <w:rsid w:val="007A029A"/>
    <w:rsid w:val="007A08B3"/>
    <w:rsid w:val="007A0976"/>
    <w:rsid w:val="007A101E"/>
    <w:rsid w:val="007A1DD8"/>
    <w:rsid w:val="007A1E43"/>
    <w:rsid w:val="007A2FAD"/>
    <w:rsid w:val="007A2FD1"/>
    <w:rsid w:val="007A355F"/>
    <w:rsid w:val="007A3A61"/>
    <w:rsid w:val="007A3C7E"/>
    <w:rsid w:val="007A3F35"/>
    <w:rsid w:val="007A43A0"/>
    <w:rsid w:val="007A470B"/>
    <w:rsid w:val="007A4F5B"/>
    <w:rsid w:val="007A5162"/>
    <w:rsid w:val="007A5194"/>
    <w:rsid w:val="007A57AA"/>
    <w:rsid w:val="007A59B4"/>
    <w:rsid w:val="007A59C8"/>
    <w:rsid w:val="007A5D20"/>
    <w:rsid w:val="007A613A"/>
    <w:rsid w:val="007A68D4"/>
    <w:rsid w:val="007A6A92"/>
    <w:rsid w:val="007A6CBE"/>
    <w:rsid w:val="007A722D"/>
    <w:rsid w:val="007A7517"/>
    <w:rsid w:val="007A766A"/>
    <w:rsid w:val="007A7725"/>
    <w:rsid w:val="007A7978"/>
    <w:rsid w:val="007A79F3"/>
    <w:rsid w:val="007A7AC4"/>
    <w:rsid w:val="007A7F72"/>
    <w:rsid w:val="007B021F"/>
    <w:rsid w:val="007B0475"/>
    <w:rsid w:val="007B072C"/>
    <w:rsid w:val="007B0733"/>
    <w:rsid w:val="007B0C3D"/>
    <w:rsid w:val="007B0FF7"/>
    <w:rsid w:val="007B10E8"/>
    <w:rsid w:val="007B16C2"/>
    <w:rsid w:val="007B18BA"/>
    <w:rsid w:val="007B1DE2"/>
    <w:rsid w:val="007B2031"/>
    <w:rsid w:val="007B235A"/>
    <w:rsid w:val="007B2465"/>
    <w:rsid w:val="007B24B7"/>
    <w:rsid w:val="007B2605"/>
    <w:rsid w:val="007B2871"/>
    <w:rsid w:val="007B2918"/>
    <w:rsid w:val="007B2EBF"/>
    <w:rsid w:val="007B2F2C"/>
    <w:rsid w:val="007B321E"/>
    <w:rsid w:val="007B3D7C"/>
    <w:rsid w:val="007B3EA6"/>
    <w:rsid w:val="007B4000"/>
    <w:rsid w:val="007B41D4"/>
    <w:rsid w:val="007B4550"/>
    <w:rsid w:val="007B4BE2"/>
    <w:rsid w:val="007B4D0E"/>
    <w:rsid w:val="007B4D9E"/>
    <w:rsid w:val="007B520B"/>
    <w:rsid w:val="007B53B3"/>
    <w:rsid w:val="007B5891"/>
    <w:rsid w:val="007B5906"/>
    <w:rsid w:val="007B5A5D"/>
    <w:rsid w:val="007B5CEC"/>
    <w:rsid w:val="007B60DA"/>
    <w:rsid w:val="007B626E"/>
    <w:rsid w:val="007B632D"/>
    <w:rsid w:val="007B64E8"/>
    <w:rsid w:val="007B66C4"/>
    <w:rsid w:val="007B67C8"/>
    <w:rsid w:val="007B690A"/>
    <w:rsid w:val="007B6B38"/>
    <w:rsid w:val="007B6E4C"/>
    <w:rsid w:val="007B7180"/>
    <w:rsid w:val="007B72E6"/>
    <w:rsid w:val="007B7577"/>
    <w:rsid w:val="007B780B"/>
    <w:rsid w:val="007B7858"/>
    <w:rsid w:val="007B790D"/>
    <w:rsid w:val="007B7915"/>
    <w:rsid w:val="007B7A1E"/>
    <w:rsid w:val="007B7E13"/>
    <w:rsid w:val="007C00BE"/>
    <w:rsid w:val="007C0233"/>
    <w:rsid w:val="007C053D"/>
    <w:rsid w:val="007C065C"/>
    <w:rsid w:val="007C0F6F"/>
    <w:rsid w:val="007C1050"/>
    <w:rsid w:val="007C12A0"/>
    <w:rsid w:val="007C158E"/>
    <w:rsid w:val="007C16B1"/>
    <w:rsid w:val="007C17E6"/>
    <w:rsid w:val="007C196E"/>
    <w:rsid w:val="007C2265"/>
    <w:rsid w:val="007C25F3"/>
    <w:rsid w:val="007C2667"/>
    <w:rsid w:val="007C2724"/>
    <w:rsid w:val="007C2828"/>
    <w:rsid w:val="007C2910"/>
    <w:rsid w:val="007C2919"/>
    <w:rsid w:val="007C2CCD"/>
    <w:rsid w:val="007C2ED7"/>
    <w:rsid w:val="007C3552"/>
    <w:rsid w:val="007C3D30"/>
    <w:rsid w:val="007C3DCA"/>
    <w:rsid w:val="007C3F6B"/>
    <w:rsid w:val="007C4367"/>
    <w:rsid w:val="007C443B"/>
    <w:rsid w:val="007C48AF"/>
    <w:rsid w:val="007C4B2B"/>
    <w:rsid w:val="007C4D17"/>
    <w:rsid w:val="007C4F9A"/>
    <w:rsid w:val="007C5261"/>
    <w:rsid w:val="007C53F9"/>
    <w:rsid w:val="007C578D"/>
    <w:rsid w:val="007C57E5"/>
    <w:rsid w:val="007C5AB4"/>
    <w:rsid w:val="007C5AD9"/>
    <w:rsid w:val="007C6012"/>
    <w:rsid w:val="007C63A2"/>
    <w:rsid w:val="007C67AC"/>
    <w:rsid w:val="007C6C17"/>
    <w:rsid w:val="007C7338"/>
    <w:rsid w:val="007C7849"/>
    <w:rsid w:val="007D0249"/>
    <w:rsid w:val="007D025B"/>
    <w:rsid w:val="007D0B63"/>
    <w:rsid w:val="007D0BFB"/>
    <w:rsid w:val="007D0C2E"/>
    <w:rsid w:val="007D0E06"/>
    <w:rsid w:val="007D0FF8"/>
    <w:rsid w:val="007D1913"/>
    <w:rsid w:val="007D19CB"/>
    <w:rsid w:val="007D1BB5"/>
    <w:rsid w:val="007D1CF9"/>
    <w:rsid w:val="007D26CF"/>
    <w:rsid w:val="007D2A9E"/>
    <w:rsid w:val="007D2C48"/>
    <w:rsid w:val="007D2D47"/>
    <w:rsid w:val="007D314C"/>
    <w:rsid w:val="007D347F"/>
    <w:rsid w:val="007D34C5"/>
    <w:rsid w:val="007D39D6"/>
    <w:rsid w:val="007D42CF"/>
    <w:rsid w:val="007D4366"/>
    <w:rsid w:val="007D48FD"/>
    <w:rsid w:val="007D4EB1"/>
    <w:rsid w:val="007D55C4"/>
    <w:rsid w:val="007D5990"/>
    <w:rsid w:val="007D5CE9"/>
    <w:rsid w:val="007D5E80"/>
    <w:rsid w:val="007D61CC"/>
    <w:rsid w:val="007D623A"/>
    <w:rsid w:val="007D625B"/>
    <w:rsid w:val="007D630E"/>
    <w:rsid w:val="007D641F"/>
    <w:rsid w:val="007D64B9"/>
    <w:rsid w:val="007D64EF"/>
    <w:rsid w:val="007D6D29"/>
    <w:rsid w:val="007D6E49"/>
    <w:rsid w:val="007D715C"/>
    <w:rsid w:val="007D7258"/>
    <w:rsid w:val="007D7632"/>
    <w:rsid w:val="007D775C"/>
    <w:rsid w:val="007E048A"/>
    <w:rsid w:val="007E06FA"/>
    <w:rsid w:val="007E0893"/>
    <w:rsid w:val="007E0910"/>
    <w:rsid w:val="007E0D9C"/>
    <w:rsid w:val="007E0E0A"/>
    <w:rsid w:val="007E0E8E"/>
    <w:rsid w:val="007E13DD"/>
    <w:rsid w:val="007E140B"/>
    <w:rsid w:val="007E14EA"/>
    <w:rsid w:val="007E196E"/>
    <w:rsid w:val="007E1E29"/>
    <w:rsid w:val="007E1E54"/>
    <w:rsid w:val="007E1FE1"/>
    <w:rsid w:val="007E2C0C"/>
    <w:rsid w:val="007E2F00"/>
    <w:rsid w:val="007E2FAD"/>
    <w:rsid w:val="007E35BF"/>
    <w:rsid w:val="007E37F0"/>
    <w:rsid w:val="007E3875"/>
    <w:rsid w:val="007E4044"/>
    <w:rsid w:val="007E4371"/>
    <w:rsid w:val="007E45F1"/>
    <w:rsid w:val="007E4816"/>
    <w:rsid w:val="007E4C40"/>
    <w:rsid w:val="007E4C6E"/>
    <w:rsid w:val="007E4E8B"/>
    <w:rsid w:val="007E4E8C"/>
    <w:rsid w:val="007E4F02"/>
    <w:rsid w:val="007E4FD6"/>
    <w:rsid w:val="007E537F"/>
    <w:rsid w:val="007E5529"/>
    <w:rsid w:val="007E582B"/>
    <w:rsid w:val="007E59E3"/>
    <w:rsid w:val="007E5A9B"/>
    <w:rsid w:val="007E62DD"/>
    <w:rsid w:val="007E6A72"/>
    <w:rsid w:val="007E6B14"/>
    <w:rsid w:val="007E719D"/>
    <w:rsid w:val="007E71F0"/>
    <w:rsid w:val="007E7233"/>
    <w:rsid w:val="007E7517"/>
    <w:rsid w:val="007E7585"/>
    <w:rsid w:val="007E786F"/>
    <w:rsid w:val="007E7CC9"/>
    <w:rsid w:val="007E7EAD"/>
    <w:rsid w:val="007F0B81"/>
    <w:rsid w:val="007F0F43"/>
    <w:rsid w:val="007F11A1"/>
    <w:rsid w:val="007F11B2"/>
    <w:rsid w:val="007F1C1E"/>
    <w:rsid w:val="007F1CCF"/>
    <w:rsid w:val="007F1E45"/>
    <w:rsid w:val="007F237B"/>
    <w:rsid w:val="007F2617"/>
    <w:rsid w:val="007F269F"/>
    <w:rsid w:val="007F2987"/>
    <w:rsid w:val="007F2B7B"/>
    <w:rsid w:val="007F2BC0"/>
    <w:rsid w:val="007F3137"/>
    <w:rsid w:val="007F3437"/>
    <w:rsid w:val="007F3C7E"/>
    <w:rsid w:val="007F3E87"/>
    <w:rsid w:val="007F43BB"/>
    <w:rsid w:val="007F446B"/>
    <w:rsid w:val="007F453C"/>
    <w:rsid w:val="007F4576"/>
    <w:rsid w:val="007F464D"/>
    <w:rsid w:val="007F4747"/>
    <w:rsid w:val="007F4ABF"/>
    <w:rsid w:val="007F4E89"/>
    <w:rsid w:val="007F4FE4"/>
    <w:rsid w:val="007F53D2"/>
    <w:rsid w:val="007F545B"/>
    <w:rsid w:val="007F5B15"/>
    <w:rsid w:val="007F5C95"/>
    <w:rsid w:val="007F5F01"/>
    <w:rsid w:val="007F60FD"/>
    <w:rsid w:val="007F64AB"/>
    <w:rsid w:val="007F6B97"/>
    <w:rsid w:val="007F6BE7"/>
    <w:rsid w:val="007F6D12"/>
    <w:rsid w:val="007F7118"/>
    <w:rsid w:val="007F738E"/>
    <w:rsid w:val="007F73EB"/>
    <w:rsid w:val="007F7521"/>
    <w:rsid w:val="007F78E3"/>
    <w:rsid w:val="007F7921"/>
    <w:rsid w:val="0080072E"/>
    <w:rsid w:val="00800E9B"/>
    <w:rsid w:val="0080100E"/>
    <w:rsid w:val="00801C8E"/>
    <w:rsid w:val="00802045"/>
    <w:rsid w:val="00802658"/>
    <w:rsid w:val="008027F2"/>
    <w:rsid w:val="00802853"/>
    <w:rsid w:val="00802A34"/>
    <w:rsid w:val="00802AAF"/>
    <w:rsid w:val="00802BCB"/>
    <w:rsid w:val="00802CAB"/>
    <w:rsid w:val="00802D26"/>
    <w:rsid w:val="00802F02"/>
    <w:rsid w:val="00803064"/>
    <w:rsid w:val="008031E8"/>
    <w:rsid w:val="00803708"/>
    <w:rsid w:val="00803B27"/>
    <w:rsid w:val="0080409E"/>
    <w:rsid w:val="008043A4"/>
    <w:rsid w:val="008043DD"/>
    <w:rsid w:val="00804694"/>
    <w:rsid w:val="00804D0D"/>
    <w:rsid w:val="008057EA"/>
    <w:rsid w:val="008058CC"/>
    <w:rsid w:val="008059D4"/>
    <w:rsid w:val="00805BD2"/>
    <w:rsid w:val="00805BDD"/>
    <w:rsid w:val="00805DBE"/>
    <w:rsid w:val="00805DC6"/>
    <w:rsid w:val="00805EEF"/>
    <w:rsid w:val="00806271"/>
    <w:rsid w:val="008066B9"/>
    <w:rsid w:val="008068BE"/>
    <w:rsid w:val="0080696F"/>
    <w:rsid w:val="00806AB9"/>
    <w:rsid w:val="00806CC5"/>
    <w:rsid w:val="00806DBB"/>
    <w:rsid w:val="00807449"/>
    <w:rsid w:val="00807B9C"/>
    <w:rsid w:val="0081093B"/>
    <w:rsid w:val="00810D1F"/>
    <w:rsid w:val="0081119D"/>
    <w:rsid w:val="0081151B"/>
    <w:rsid w:val="00811B96"/>
    <w:rsid w:val="00811CC6"/>
    <w:rsid w:val="00811CEF"/>
    <w:rsid w:val="0081215B"/>
    <w:rsid w:val="00812340"/>
    <w:rsid w:val="00812607"/>
    <w:rsid w:val="00812740"/>
    <w:rsid w:val="00812824"/>
    <w:rsid w:val="00812A08"/>
    <w:rsid w:val="00812AD0"/>
    <w:rsid w:val="00812E9E"/>
    <w:rsid w:val="0081308D"/>
    <w:rsid w:val="00813391"/>
    <w:rsid w:val="00813410"/>
    <w:rsid w:val="00813BCA"/>
    <w:rsid w:val="0081473D"/>
    <w:rsid w:val="00814836"/>
    <w:rsid w:val="00814940"/>
    <w:rsid w:val="00814E23"/>
    <w:rsid w:val="00815470"/>
    <w:rsid w:val="008154EE"/>
    <w:rsid w:val="008158D8"/>
    <w:rsid w:val="00815D0A"/>
    <w:rsid w:val="00815E0D"/>
    <w:rsid w:val="00815E67"/>
    <w:rsid w:val="0081674B"/>
    <w:rsid w:val="00816975"/>
    <w:rsid w:val="00816ADC"/>
    <w:rsid w:val="00816B64"/>
    <w:rsid w:val="00817170"/>
    <w:rsid w:val="00817479"/>
    <w:rsid w:val="00817773"/>
    <w:rsid w:val="00817B2A"/>
    <w:rsid w:val="00817BCB"/>
    <w:rsid w:val="008204F4"/>
    <w:rsid w:val="0082079B"/>
    <w:rsid w:val="00820A03"/>
    <w:rsid w:val="00820BB1"/>
    <w:rsid w:val="008211E0"/>
    <w:rsid w:val="00821201"/>
    <w:rsid w:val="008212BE"/>
    <w:rsid w:val="008217E2"/>
    <w:rsid w:val="00821818"/>
    <w:rsid w:val="00821ABF"/>
    <w:rsid w:val="008229B2"/>
    <w:rsid w:val="00822CF0"/>
    <w:rsid w:val="008230DD"/>
    <w:rsid w:val="00823191"/>
    <w:rsid w:val="008233AC"/>
    <w:rsid w:val="008234D8"/>
    <w:rsid w:val="0082355F"/>
    <w:rsid w:val="008238D5"/>
    <w:rsid w:val="008240EA"/>
    <w:rsid w:val="0082410C"/>
    <w:rsid w:val="008241D5"/>
    <w:rsid w:val="008241D8"/>
    <w:rsid w:val="00824314"/>
    <w:rsid w:val="0082461F"/>
    <w:rsid w:val="00824EE4"/>
    <w:rsid w:val="00824F86"/>
    <w:rsid w:val="008254F6"/>
    <w:rsid w:val="008259B6"/>
    <w:rsid w:val="00825AC6"/>
    <w:rsid w:val="00825CCD"/>
    <w:rsid w:val="00825F55"/>
    <w:rsid w:val="008262E1"/>
    <w:rsid w:val="008263C1"/>
    <w:rsid w:val="00826C24"/>
    <w:rsid w:val="00826D3C"/>
    <w:rsid w:val="00826EFA"/>
    <w:rsid w:val="008270C8"/>
    <w:rsid w:val="008271C8"/>
    <w:rsid w:val="008271F2"/>
    <w:rsid w:val="008276F5"/>
    <w:rsid w:val="00827E67"/>
    <w:rsid w:val="008306F7"/>
    <w:rsid w:val="00830A7A"/>
    <w:rsid w:val="00830AC4"/>
    <w:rsid w:val="00830C80"/>
    <w:rsid w:val="008316F2"/>
    <w:rsid w:val="008316FC"/>
    <w:rsid w:val="0083172C"/>
    <w:rsid w:val="008319FB"/>
    <w:rsid w:val="00831D08"/>
    <w:rsid w:val="00831D4C"/>
    <w:rsid w:val="008323EF"/>
    <w:rsid w:val="00832408"/>
    <w:rsid w:val="00832574"/>
    <w:rsid w:val="00832807"/>
    <w:rsid w:val="00832A76"/>
    <w:rsid w:val="00832C8D"/>
    <w:rsid w:val="00832DBC"/>
    <w:rsid w:val="00833322"/>
    <w:rsid w:val="00833754"/>
    <w:rsid w:val="00833FEE"/>
    <w:rsid w:val="0083431B"/>
    <w:rsid w:val="00834325"/>
    <w:rsid w:val="0083472D"/>
    <w:rsid w:val="008347FB"/>
    <w:rsid w:val="008350BC"/>
    <w:rsid w:val="00835653"/>
    <w:rsid w:val="00835758"/>
    <w:rsid w:val="00835772"/>
    <w:rsid w:val="00835B62"/>
    <w:rsid w:val="00835D41"/>
    <w:rsid w:val="00836244"/>
    <w:rsid w:val="00836362"/>
    <w:rsid w:val="008364AC"/>
    <w:rsid w:val="0083664A"/>
    <w:rsid w:val="008366C4"/>
    <w:rsid w:val="00836C0D"/>
    <w:rsid w:val="00837048"/>
    <w:rsid w:val="00837918"/>
    <w:rsid w:val="00837987"/>
    <w:rsid w:val="00837C33"/>
    <w:rsid w:val="0084019B"/>
    <w:rsid w:val="0084054B"/>
    <w:rsid w:val="00840A8C"/>
    <w:rsid w:val="0084103B"/>
    <w:rsid w:val="00841139"/>
    <w:rsid w:val="0084122A"/>
    <w:rsid w:val="00841460"/>
    <w:rsid w:val="00841674"/>
    <w:rsid w:val="00841742"/>
    <w:rsid w:val="008424A0"/>
    <w:rsid w:val="008427B7"/>
    <w:rsid w:val="00842808"/>
    <w:rsid w:val="00842B83"/>
    <w:rsid w:val="00842FAA"/>
    <w:rsid w:val="008432FD"/>
    <w:rsid w:val="008434EB"/>
    <w:rsid w:val="00843BBB"/>
    <w:rsid w:val="00843DE3"/>
    <w:rsid w:val="00844516"/>
    <w:rsid w:val="00844C3B"/>
    <w:rsid w:val="00844D26"/>
    <w:rsid w:val="00844F36"/>
    <w:rsid w:val="00845037"/>
    <w:rsid w:val="008450BF"/>
    <w:rsid w:val="0084555C"/>
    <w:rsid w:val="0084577A"/>
    <w:rsid w:val="00845870"/>
    <w:rsid w:val="00845887"/>
    <w:rsid w:val="0084595A"/>
    <w:rsid w:val="008459EB"/>
    <w:rsid w:val="00845EF4"/>
    <w:rsid w:val="00845F50"/>
    <w:rsid w:val="00846501"/>
    <w:rsid w:val="00846A4E"/>
    <w:rsid w:val="00846A83"/>
    <w:rsid w:val="00846AFC"/>
    <w:rsid w:val="00847163"/>
    <w:rsid w:val="008474D2"/>
    <w:rsid w:val="00847965"/>
    <w:rsid w:val="00847993"/>
    <w:rsid w:val="0084799F"/>
    <w:rsid w:val="00847AA6"/>
    <w:rsid w:val="00847C4A"/>
    <w:rsid w:val="00850065"/>
    <w:rsid w:val="008501C8"/>
    <w:rsid w:val="00850377"/>
    <w:rsid w:val="008503AB"/>
    <w:rsid w:val="008505A0"/>
    <w:rsid w:val="008506FB"/>
    <w:rsid w:val="00850C1F"/>
    <w:rsid w:val="00850C91"/>
    <w:rsid w:val="00851075"/>
    <w:rsid w:val="008510F6"/>
    <w:rsid w:val="008512A9"/>
    <w:rsid w:val="008513F6"/>
    <w:rsid w:val="008518EE"/>
    <w:rsid w:val="00851986"/>
    <w:rsid w:val="00851B75"/>
    <w:rsid w:val="00851D62"/>
    <w:rsid w:val="00851ED2"/>
    <w:rsid w:val="008521AD"/>
    <w:rsid w:val="008521C4"/>
    <w:rsid w:val="008522C8"/>
    <w:rsid w:val="00852465"/>
    <w:rsid w:val="008524B3"/>
    <w:rsid w:val="008525FE"/>
    <w:rsid w:val="0085297A"/>
    <w:rsid w:val="00852B63"/>
    <w:rsid w:val="00853266"/>
    <w:rsid w:val="00853561"/>
    <w:rsid w:val="008536BC"/>
    <w:rsid w:val="00853910"/>
    <w:rsid w:val="00853AD8"/>
    <w:rsid w:val="00853C6E"/>
    <w:rsid w:val="00853CDD"/>
    <w:rsid w:val="008547ED"/>
    <w:rsid w:val="0085491B"/>
    <w:rsid w:val="00854B80"/>
    <w:rsid w:val="00854CC3"/>
    <w:rsid w:val="00854EEF"/>
    <w:rsid w:val="008550A6"/>
    <w:rsid w:val="008553EE"/>
    <w:rsid w:val="0085579B"/>
    <w:rsid w:val="00855B05"/>
    <w:rsid w:val="00855B99"/>
    <w:rsid w:val="00855F62"/>
    <w:rsid w:val="0085607A"/>
    <w:rsid w:val="008563AB"/>
    <w:rsid w:val="008563D0"/>
    <w:rsid w:val="00856488"/>
    <w:rsid w:val="008564B2"/>
    <w:rsid w:val="0085667D"/>
    <w:rsid w:val="00856AC2"/>
    <w:rsid w:val="0085734D"/>
    <w:rsid w:val="00857441"/>
    <w:rsid w:val="008579C9"/>
    <w:rsid w:val="00857CE6"/>
    <w:rsid w:val="00860BFE"/>
    <w:rsid w:val="008611E1"/>
    <w:rsid w:val="00861590"/>
    <w:rsid w:val="00861DF8"/>
    <w:rsid w:val="00861F45"/>
    <w:rsid w:val="00861FDA"/>
    <w:rsid w:val="00862155"/>
    <w:rsid w:val="00862647"/>
    <w:rsid w:val="00862A13"/>
    <w:rsid w:val="00862F22"/>
    <w:rsid w:val="00863842"/>
    <w:rsid w:val="00863B8E"/>
    <w:rsid w:val="00863E85"/>
    <w:rsid w:val="00863FDF"/>
    <w:rsid w:val="0086409B"/>
    <w:rsid w:val="00864569"/>
    <w:rsid w:val="0086495D"/>
    <w:rsid w:val="00864E45"/>
    <w:rsid w:val="00865876"/>
    <w:rsid w:val="008658A8"/>
    <w:rsid w:val="008659B2"/>
    <w:rsid w:val="00865ED0"/>
    <w:rsid w:val="00866271"/>
    <w:rsid w:val="0086638A"/>
    <w:rsid w:val="00866768"/>
    <w:rsid w:val="00866ACC"/>
    <w:rsid w:val="00866BF3"/>
    <w:rsid w:val="00866DF6"/>
    <w:rsid w:val="00867109"/>
    <w:rsid w:val="00867191"/>
    <w:rsid w:val="00867A28"/>
    <w:rsid w:val="00870562"/>
    <w:rsid w:val="0087085A"/>
    <w:rsid w:val="00870918"/>
    <w:rsid w:val="00870D48"/>
    <w:rsid w:val="00871133"/>
    <w:rsid w:val="00871264"/>
    <w:rsid w:val="00871300"/>
    <w:rsid w:val="00871688"/>
    <w:rsid w:val="00871962"/>
    <w:rsid w:val="00871C18"/>
    <w:rsid w:val="008720F3"/>
    <w:rsid w:val="00872146"/>
    <w:rsid w:val="0087227C"/>
    <w:rsid w:val="00872C26"/>
    <w:rsid w:val="00872C72"/>
    <w:rsid w:val="0087301E"/>
    <w:rsid w:val="0087318C"/>
    <w:rsid w:val="00873385"/>
    <w:rsid w:val="00873485"/>
    <w:rsid w:val="008734FA"/>
    <w:rsid w:val="00873737"/>
    <w:rsid w:val="00873A07"/>
    <w:rsid w:val="00873BFE"/>
    <w:rsid w:val="00873BFF"/>
    <w:rsid w:val="00873D76"/>
    <w:rsid w:val="00873E89"/>
    <w:rsid w:val="00873F0F"/>
    <w:rsid w:val="0087404B"/>
    <w:rsid w:val="00874135"/>
    <w:rsid w:val="0087427D"/>
    <w:rsid w:val="0087435E"/>
    <w:rsid w:val="00874449"/>
    <w:rsid w:val="008746BE"/>
    <w:rsid w:val="008749DF"/>
    <w:rsid w:val="00874E0D"/>
    <w:rsid w:val="00874E19"/>
    <w:rsid w:val="00874ED6"/>
    <w:rsid w:val="00874FF1"/>
    <w:rsid w:val="00875061"/>
    <w:rsid w:val="00875E39"/>
    <w:rsid w:val="00875F77"/>
    <w:rsid w:val="00875FDC"/>
    <w:rsid w:val="00876053"/>
    <w:rsid w:val="0087618F"/>
    <w:rsid w:val="00876283"/>
    <w:rsid w:val="0087664F"/>
    <w:rsid w:val="00876867"/>
    <w:rsid w:val="00876A89"/>
    <w:rsid w:val="00876B26"/>
    <w:rsid w:val="00876CB6"/>
    <w:rsid w:val="00876F7D"/>
    <w:rsid w:val="00877091"/>
    <w:rsid w:val="00877565"/>
    <w:rsid w:val="00877609"/>
    <w:rsid w:val="00877757"/>
    <w:rsid w:val="00877A90"/>
    <w:rsid w:val="00877D07"/>
    <w:rsid w:val="00877FDC"/>
    <w:rsid w:val="00880150"/>
    <w:rsid w:val="00880447"/>
    <w:rsid w:val="00881386"/>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838"/>
    <w:rsid w:val="00884BCE"/>
    <w:rsid w:val="00884C06"/>
    <w:rsid w:val="00884D4D"/>
    <w:rsid w:val="00884F45"/>
    <w:rsid w:val="00884FF4"/>
    <w:rsid w:val="00885238"/>
    <w:rsid w:val="00885597"/>
    <w:rsid w:val="008857C0"/>
    <w:rsid w:val="00885A58"/>
    <w:rsid w:val="00885CB8"/>
    <w:rsid w:val="00885D9F"/>
    <w:rsid w:val="00886706"/>
    <w:rsid w:val="008867F7"/>
    <w:rsid w:val="00886BBB"/>
    <w:rsid w:val="00886CC3"/>
    <w:rsid w:val="00887201"/>
    <w:rsid w:val="0088742C"/>
    <w:rsid w:val="0088744E"/>
    <w:rsid w:val="00887C83"/>
    <w:rsid w:val="00887DCD"/>
    <w:rsid w:val="00887EA9"/>
    <w:rsid w:val="00887EE8"/>
    <w:rsid w:val="0089015D"/>
    <w:rsid w:val="008904D9"/>
    <w:rsid w:val="0089050A"/>
    <w:rsid w:val="008906FF"/>
    <w:rsid w:val="00890821"/>
    <w:rsid w:val="008908FD"/>
    <w:rsid w:val="00890915"/>
    <w:rsid w:val="00891133"/>
    <w:rsid w:val="00891369"/>
    <w:rsid w:val="0089144C"/>
    <w:rsid w:val="008914BE"/>
    <w:rsid w:val="008914F3"/>
    <w:rsid w:val="008915F1"/>
    <w:rsid w:val="008917B4"/>
    <w:rsid w:val="00891B47"/>
    <w:rsid w:val="00891C8F"/>
    <w:rsid w:val="00892185"/>
    <w:rsid w:val="008924C0"/>
    <w:rsid w:val="00892607"/>
    <w:rsid w:val="00892939"/>
    <w:rsid w:val="00892BEE"/>
    <w:rsid w:val="00892D56"/>
    <w:rsid w:val="00893187"/>
    <w:rsid w:val="008931D5"/>
    <w:rsid w:val="008934F6"/>
    <w:rsid w:val="0089353E"/>
    <w:rsid w:val="00893899"/>
    <w:rsid w:val="008938C7"/>
    <w:rsid w:val="00893C14"/>
    <w:rsid w:val="00894F72"/>
    <w:rsid w:val="00895011"/>
    <w:rsid w:val="00895798"/>
    <w:rsid w:val="0089586D"/>
    <w:rsid w:val="00895D48"/>
    <w:rsid w:val="00896909"/>
    <w:rsid w:val="00896EDA"/>
    <w:rsid w:val="00897097"/>
    <w:rsid w:val="0089782E"/>
    <w:rsid w:val="008979E3"/>
    <w:rsid w:val="00897A24"/>
    <w:rsid w:val="00897BB1"/>
    <w:rsid w:val="00897DA3"/>
    <w:rsid w:val="00897E25"/>
    <w:rsid w:val="008A00AE"/>
    <w:rsid w:val="008A00F1"/>
    <w:rsid w:val="008A0529"/>
    <w:rsid w:val="008A0825"/>
    <w:rsid w:val="008A0AC3"/>
    <w:rsid w:val="008A0D54"/>
    <w:rsid w:val="008A0DAA"/>
    <w:rsid w:val="008A0E2A"/>
    <w:rsid w:val="008A0ECF"/>
    <w:rsid w:val="008A0FB1"/>
    <w:rsid w:val="008A1E7A"/>
    <w:rsid w:val="008A2427"/>
    <w:rsid w:val="008A261A"/>
    <w:rsid w:val="008A3109"/>
    <w:rsid w:val="008A33BD"/>
    <w:rsid w:val="008A344A"/>
    <w:rsid w:val="008A3889"/>
    <w:rsid w:val="008A38EB"/>
    <w:rsid w:val="008A3979"/>
    <w:rsid w:val="008A4484"/>
    <w:rsid w:val="008A45AD"/>
    <w:rsid w:val="008A47D1"/>
    <w:rsid w:val="008A48AB"/>
    <w:rsid w:val="008A4CB9"/>
    <w:rsid w:val="008A4CDE"/>
    <w:rsid w:val="008A4D94"/>
    <w:rsid w:val="008A4EFB"/>
    <w:rsid w:val="008A575E"/>
    <w:rsid w:val="008A5B0C"/>
    <w:rsid w:val="008A5C0C"/>
    <w:rsid w:val="008A5CF4"/>
    <w:rsid w:val="008A5F16"/>
    <w:rsid w:val="008A62D7"/>
    <w:rsid w:val="008A63EE"/>
    <w:rsid w:val="008A6A6C"/>
    <w:rsid w:val="008A6AF9"/>
    <w:rsid w:val="008A6EB4"/>
    <w:rsid w:val="008A7090"/>
    <w:rsid w:val="008A7A41"/>
    <w:rsid w:val="008A7CC5"/>
    <w:rsid w:val="008A7D39"/>
    <w:rsid w:val="008A7DF7"/>
    <w:rsid w:val="008B02D6"/>
    <w:rsid w:val="008B037E"/>
    <w:rsid w:val="008B03BE"/>
    <w:rsid w:val="008B07D7"/>
    <w:rsid w:val="008B09BE"/>
    <w:rsid w:val="008B0C5D"/>
    <w:rsid w:val="008B0DD3"/>
    <w:rsid w:val="008B0FDA"/>
    <w:rsid w:val="008B1392"/>
    <w:rsid w:val="008B13B8"/>
    <w:rsid w:val="008B170C"/>
    <w:rsid w:val="008B18A9"/>
    <w:rsid w:val="008B1F2C"/>
    <w:rsid w:val="008B2208"/>
    <w:rsid w:val="008B22D5"/>
    <w:rsid w:val="008B2714"/>
    <w:rsid w:val="008B277D"/>
    <w:rsid w:val="008B2A2B"/>
    <w:rsid w:val="008B322B"/>
    <w:rsid w:val="008B3A34"/>
    <w:rsid w:val="008B3C22"/>
    <w:rsid w:val="008B3CFA"/>
    <w:rsid w:val="008B3DBD"/>
    <w:rsid w:val="008B3E59"/>
    <w:rsid w:val="008B4638"/>
    <w:rsid w:val="008B4674"/>
    <w:rsid w:val="008B4809"/>
    <w:rsid w:val="008B4A6C"/>
    <w:rsid w:val="008B4B2F"/>
    <w:rsid w:val="008B4C2A"/>
    <w:rsid w:val="008B518C"/>
    <w:rsid w:val="008B54E0"/>
    <w:rsid w:val="008B5622"/>
    <w:rsid w:val="008B5623"/>
    <w:rsid w:val="008B586D"/>
    <w:rsid w:val="008B62FB"/>
    <w:rsid w:val="008B646A"/>
    <w:rsid w:val="008B6618"/>
    <w:rsid w:val="008B688B"/>
    <w:rsid w:val="008B6BBE"/>
    <w:rsid w:val="008B728F"/>
    <w:rsid w:val="008B7304"/>
    <w:rsid w:val="008B7429"/>
    <w:rsid w:val="008B75E4"/>
    <w:rsid w:val="008B78DA"/>
    <w:rsid w:val="008B7C38"/>
    <w:rsid w:val="008B7D06"/>
    <w:rsid w:val="008B7E72"/>
    <w:rsid w:val="008B7F18"/>
    <w:rsid w:val="008C0047"/>
    <w:rsid w:val="008C04BA"/>
    <w:rsid w:val="008C0680"/>
    <w:rsid w:val="008C073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5A9"/>
    <w:rsid w:val="008C3C40"/>
    <w:rsid w:val="008C3FBA"/>
    <w:rsid w:val="008C3FD0"/>
    <w:rsid w:val="008C4521"/>
    <w:rsid w:val="008C503C"/>
    <w:rsid w:val="008C51D8"/>
    <w:rsid w:val="008C5BBC"/>
    <w:rsid w:val="008C6131"/>
    <w:rsid w:val="008C613D"/>
    <w:rsid w:val="008C62DB"/>
    <w:rsid w:val="008C662E"/>
    <w:rsid w:val="008C680D"/>
    <w:rsid w:val="008C6B48"/>
    <w:rsid w:val="008C6C11"/>
    <w:rsid w:val="008C6C26"/>
    <w:rsid w:val="008C75D8"/>
    <w:rsid w:val="008C7695"/>
    <w:rsid w:val="008C780B"/>
    <w:rsid w:val="008C78E9"/>
    <w:rsid w:val="008C79F5"/>
    <w:rsid w:val="008C7E04"/>
    <w:rsid w:val="008C7ECA"/>
    <w:rsid w:val="008D00BE"/>
    <w:rsid w:val="008D0416"/>
    <w:rsid w:val="008D04CA"/>
    <w:rsid w:val="008D04FD"/>
    <w:rsid w:val="008D054B"/>
    <w:rsid w:val="008D0B5B"/>
    <w:rsid w:val="008D0CA9"/>
    <w:rsid w:val="008D0EF7"/>
    <w:rsid w:val="008D1336"/>
    <w:rsid w:val="008D1693"/>
    <w:rsid w:val="008D1760"/>
    <w:rsid w:val="008D1810"/>
    <w:rsid w:val="008D22C4"/>
    <w:rsid w:val="008D270D"/>
    <w:rsid w:val="008D3081"/>
    <w:rsid w:val="008D31B0"/>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AAA"/>
    <w:rsid w:val="008D6D90"/>
    <w:rsid w:val="008E02A5"/>
    <w:rsid w:val="008E0650"/>
    <w:rsid w:val="008E0C19"/>
    <w:rsid w:val="008E0EAF"/>
    <w:rsid w:val="008E0EC3"/>
    <w:rsid w:val="008E0EE2"/>
    <w:rsid w:val="008E1045"/>
    <w:rsid w:val="008E11D0"/>
    <w:rsid w:val="008E14F9"/>
    <w:rsid w:val="008E15BC"/>
    <w:rsid w:val="008E15DD"/>
    <w:rsid w:val="008E193F"/>
    <w:rsid w:val="008E1B1B"/>
    <w:rsid w:val="008E1B55"/>
    <w:rsid w:val="008E2233"/>
    <w:rsid w:val="008E24B8"/>
    <w:rsid w:val="008E24F3"/>
    <w:rsid w:val="008E3199"/>
    <w:rsid w:val="008E31B2"/>
    <w:rsid w:val="008E3331"/>
    <w:rsid w:val="008E3998"/>
    <w:rsid w:val="008E3B9B"/>
    <w:rsid w:val="008E3F29"/>
    <w:rsid w:val="008E409D"/>
    <w:rsid w:val="008E40B9"/>
    <w:rsid w:val="008E413A"/>
    <w:rsid w:val="008E453D"/>
    <w:rsid w:val="008E49CE"/>
    <w:rsid w:val="008E49FF"/>
    <w:rsid w:val="008E4C03"/>
    <w:rsid w:val="008E4C19"/>
    <w:rsid w:val="008E4DA8"/>
    <w:rsid w:val="008E4EAD"/>
    <w:rsid w:val="008E4FDE"/>
    <w:rsid w:val="008E54F0"/>
    <w:rsid w:val="008E5740"/>
    <w:rsid w:val="008E6375"/>
    <w:rsid w:val="008E6B16"/>
    <w:rsid w:val="008E6EB6"/>
    <w:rsid w:val="008E74D5"/>
    <w:rsid w:val="008E7723"/>
    <w:rsid w:val="008E79D2"/>
    <w:rsid w:val="008E7A60"/>
    <w:rsid w:val="008E7C2A"/>
    <w:rsid w:val="008E7D0F"/>
    <w:rsid w:val="008E7DAE"/>
    <w:rsid w:val="008F03F3"/>
    <w:rsid w:val="008F0A1A"/>
    <w:rsid w:val="008F0D56"/>
    <w:rsid w:val="008F0EE4"/>
    <w:rsid w:val="008F0FB7"/>
    <w:rsid w:val="008F1059"/>
    <w:rsid w:val="008F1101"/>
    <w:rsid w:val="008F151C"/>
    <w:rsid w:val="008F1879"/>
    <w:rsid w:val="008F1E9A"/>
    <w:rsid w:val="008F2274"/>
    <w:rsid w:val="008F2732"/>
    <w:rsid w:val="008F280D"/>
    <w:rsid w:val="008F2B03"/>
    <w:rsid w:val="008F2EF2"/>
    <w:rsid w:val="008F2F6F"/>
    <w:rsid w:val="008F346A"/>
    <w:rsid w:val="008F3624"/>
    <w:rsid w:val="008F3C39"/>
    <w:rsid w:val="008F3CFF"/>
    <w:rsid w:val="008F3E41"/>
    <w:rsid w:val="008F40DE"/>
    <w:rsid w:val="008F4199"/>
    <w:rsid w:val="008F4394"/>
    <w:rsid w:val="008F46C4"/>
    <w:rsid w:val="008F4941"/>
    <w:rsid w:val="008F4C2F"/>
    <w:rsid w:val="008F4E4F"/>
    <w:rsid w:val="008F5186"/>
    <w:rsid w:val="008F533B"/>
    <w:rsid w:val="008F53E0"/>
    <w:rsid w:val="008F5426"/>
    <w:rsid w:val="008F543F"/>
    <w:rsid w:val="008F58B3"/>
    <w:rsid w:val="008F5CFE"/>
    <w:rsid w:val="008F5D4F"/>
    <w:rsid w:val="008F6066"/>
    <w:rsid w:val="008F63ED"/>
    <w:rsid w:val="008F6D49"/>
    <w:rsid w:val="008F72A8"/>
    <w:rsid w:val="008F73D6"/>
    <w:rsid w:val="008F75F3"/>
    <w:rsid w:val="008F76E8"/>
    <w:rsid w:val="008F7A94"/>
    <w:rsid w:val="008F7C1A"/>
    <w:rsid w:val="008F7D10"/>
    <w:rsid w:val="008F7E29"/>
    <w:rsid w:val="00900123"/>
    <w:rsid w:val="00900150"/>
    <w:rsid w:val="0090041B"/>
    <w:rsid w:val="0090080A"/>
    <w:rsid w:val="00900EC0"/>
    <w:rsid w:val="00901552"/>
    <w:rsid w:val="00901E45"/>
    <w:rsid w:val="00901E67"/>
    <w:rsid w:val="009021C5"/>
    <w:rsid w:val="00902330"/>
    <w:rsid w:val="00902476"/>
    <w:rsid w:val="009025F2"/>
    <w:rsid w:val="0090273E"/>
    <w:rsid w:val="0090278C"/>
    <w:rsid w:val="0090361B"/>
    <w:rsid w:val="009039F3"/>
    <w:rsid w:val="00903F71"/>
    <w:rsid w:val="009040A0"/>
    <w:rsid w:val="0090420B"/>
    <w:rsid w:val="009045E2"/>
    <w:rsid w:val="00904613"/>
    <w:rsid w:val="009048A2"/>
    <w:rsid w:val="009049B1"/>
    <w:rsid w:val="00904D9A"/>
    <w:rsid w:val="0090557C"/>
    <w:rsid w:val="00905859"/>
    <w:rsid w:val="0090596C"/>
    <w:rsid w:val="00905A05"/>
    <w:rsid w:val="00905B5A"/>
    <w:rsid w:val="00905BCB"/>
    <w:rsid w:val="00905C0E"/>
    <w:rsid w:val="00905E3B"/>
    <w:rsid w:val="00906474"/>
    <w:rsid w:val="0090679C"/>
    <w:rsid w:val="009072BE"/>
    <w:rsid w:val="00907407"/>
    <w:rsid w:val="0090772A"/>
    <w:rsid w:val="00907B5C"/>
    <w:rsid w:val="00907E4A"/>
    <w:rsid w:val="00910355"/>
    <w:rsid w:val="00910496"/>
    <w:rsid w:val="009104EB"/>
    <w:rsid w:val="0091080C"/>
    <w:rsid w:val="009108EB"/>
    <w:rsid w:val="00910FE2"/>
    <w:rsid w:val="00911084"/>
    <w:rsid w:val="00911428"/>
    <w:rsid w:val="0091184F"/>
    <w:rsid w:val="00911F93"/>
    <w:rsid w:val="00912098"/>
    <w:rsid w:val="009120E4"/>
    <w:rsid w:val="009120E6"/>
    <w:rsid w:val="0091221F"/>
    <w:rsid w:val="0091225B"/>
    <w:rsid w:val="00912355"/>
    <w:rsid w:val="00912739"/>
    <w:rsid w:val="009128EA"/>
    <w:rsid w:val="0091363D"/>
    <w:rsid w:val="00913693"/>
    <w:rsid w:val="0091375C"/>
    <w:rsid w:val="009137AF"/>
    <w:rsid w:val="00913A6E"/>
    <w:rsid w:val="00913DD2"/>
    <w:rsid w:val="00913E06"/>
    <w:rsid w:val="00913E6F"/>
    <w:rsid w:val="00913EA3"/>
    <w:rsid w:val="00914235"/>
    <w:rsid w:val="00914512"/>
    <w:rsid w:val="0091472B"/>
    <w:rsid w:val="0091490C"/>
    <w:rsid w:val="009152E1"/>
    <w:rsid w:val="00915786"/>
    <w:rsid w:val="00915883"/>
    <w:rsid w:val="0091595D"/>
    <w:rsid w:val="00915982"/>
    <w:rsid w:val="00915A9D"/>
    <w:rsid w:val="00915B54"/>
    <w:rsid w:val="00915D31"/>
    <w:rsid w:val="00915D5C"/>
    <w:rsid w:val="00915EE1"/>
    <w:rsid w:val="00915F83"/>
    <w:rsid w:val="00915FDD"/>
    <w:rsid w:val="00916061"/>
    <w:rsid w:val="009161EE"/>
    <w:rsid w:val="0091649E"/>
    <w:rsid w:val="00916783"/>
    <w:rsid w:val="00916C22"/>
    <w:rsid w:val="00916DCB"/>
    <w:rsid w:val="009173C6"/>
    <w:rsid w:val="00917556"/>
    <w:rsid w:val="009177D6"/>
    <w:rsid w:val="00917D55"/>
    <w:rsid w:val="00917DB7"/>
    <w:rsid w:val="0092026E"/>
    <w:rsid w:val="00920688"/>
    <w:rsid w:val="00920759"/>
    <w:rsid w:val="00920882"/>
    <w:rsid w:val="00920966"/>
    <w:rsid w:val="00920BBC"/>
    <w:rsid w:val="00920BC8"/>
    <w:rsid w:val="00920C25"/>
    <w:rsid w:val="00920D5F"/>
    <w:rsid w:val="00920E3A"/>
    <w:rsid w:val="009213AF"/>
    <w:rsid w:val="00921701"/>
    <w:rsid w:val="00921758"/>
    <w:rsid w:val="00922271"/>
    <w:rsid w:val="0092261C"/>
    <w:rsid w:val="00922898"/>
    <w:rsid w:val="00922A7E"/>
    <w:rsid w:val="00922B14"/>
    <w:rsid w:val="00922B32"/>
    <w:rsid w:val="00922FDD"/>
    <w:rsid w:val="0092339E"/>
    <w:rsid w:val="009233A1"/>
    <w:rsid w:val="0092356E"/>
    <w:rsid w:val="00923934"/>
    <w:rsid w:val="00923A2A"/>
    <w:rsid w:val="00923C7D"/>
    <w:rsid w:val="00923F9E"/>
    <w:rsid w:val="0092407E"/>
    <w:rsid w:val="0092412B"/>
    <w:rsid w:val="0092433E"/>
    <w:rsid w:val="0092447F"/>
    <w:rsid w:val="009246D6"/>
    <w:rsid w:val="0092478C"/>
    <w:rsid w:val="00924A8F"/>
    <w:rsid w:val="00924BF6"/>
    <w:rsid w:val="0092526C"/>
    <w:rsid w:val="0092562D"/>
    <w:rsid w:val="0092657A"/>
    <w:rsid w:val="009267C2"/>
    <w:rsid w:val="0092680A"/>
    <w:rsid w:val="009268A8"/>
    <w:rsid w:val="009268CF"/>
    <w:rsid w:val="00927063"/>
    <w:rsid w:val="00927384"/>
    <w:rsid w:val="009273C7"/>
    <w:rsid w:val="0092756A"/>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949"/>
    <w:rsid w:val="00934AC1"/>
    <w:rsid w:val="009351D9"/>
    <w:rsid w:val="009353BA"/>
    <w:rsid w:val="0093559C"/>
    <w:rsid w:val="00935700"/>
    <w:rsid w:val="00935AC7"/>
    <w:rsid w:val="009362B5"/>
    <w:rsid w:val="0093644F"/>
    <w:rsid w:val="009365A9"/>
    <w:rsid w:val="00936696"/>
    <w:rsid w:val="00936731"/>
    <w:rsid w:val="009367EF"/>
    <w:rsid w:val="00936F15"/>
    <w:rsid w:val="00937021"/>
    <w:rsid w:val="00937267"/>
    <w:rsid w:val="00937311"/>
    <w:rsid w:val="0093759A"/>
    <w:rsid w:val="00937D48"/>
    <w:rsid w:val="00937D6B"/>
    <w:rsid w:val="0094044D"/>
    <w:rsid w:val="0094082B"/>
    <w:rsid w:val="009408AE"/>
    <w:rsid w:val="00940E93"/>
    <w:rsid w:val="00940EC6"/>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1CB"/>
    <w:rsid w:val="00944686"/>
    <w:rsid w:val="00944AA9"/>
    <w:rsid w:val="00944C8F"/>
    <w:rsid w:val="00945010"/>
    <w:rsid w:val="00945383"/>
    <w:rsid w:val="00945414"/>
    <w:rsid w:val="00945483"/>
    <w:rsid w:val="00945597"/>
    <w:rsid w:val="00945639"/>
    <w:rsid w:val="009458A8"/>
    <w:rsid w:val="0094632F"/>
    <w:rsid w:val="009463D5"/>
    <w:rsid w:val="009464BD"/>
    <w:rsid w:val="009465CF"/>
    <w:rsid w:val="00946721"/>
    <w:rsid w:val="00947048"/>
    <w:rsid w:val="009470F9"/>
    <w:rsid w:val="0094719E"/>
    <w:rsid w:val="0094741C"/>
    <w:rsid w:val="0094744A"/>
    <w:rsid w:val="0094784A"/>
    <w:rsid w:val="00947A9E"/>
    <w:rsid w:val="00947DC2"/>
    <w:rsid w:val="00947EC8"/>
    <w:rsid w:val="00947F85"/>
    <w:rsid w:val="0095008D"/>
    <w:rsid w:val="00950296"/>
    <w:rsid w:val="009506C5"/>
    <w:rsid w:val="009506EC"/>
    <w:rsid w:val="00950781"/>
    <w:rsid w:val="00950819"/>
    <w:rsid w:val="00950B60"/>
    <w:rsid w:val="00950CB4"/>
    <w:rsid w:val="00950D21"/>
    <w:rsid w:val="00950ED6"/>
    <w:rsid w:val="00951306"/>
    <w:rsid w:val="009513BD"/>
    <w:rsid w:val="009519A7"/>
    <w:rsid w:val="00951B6D"/>
    <w:rsid w:val="00951D05"/>
    <w:rsid w:val="0095213D"/>
    <w:rsid w:val="009523D7"/>
    <w:rsid w:val="0095267E"/>
    <w:rsid w:val="009529DD"/>
    <w:rsid w:val="00952B47"/>
    <w:rsid w:val="00952E06"/>
    <w:rsid w:val="009530EB"/>
    <w:rsid w:val="009535D9"/>
    <w:rsid w:val="009537F2"/>
    <w:rsid w:val="00953CBB"/>
    <w:rsid w:val="00953D5E"/>
    <w:rsid w:val="00953F1D"/>
    <w:rsid w:val="00953FD8"/>
    <w:rsid w:val="009541D1"/>
    <w:rsid w:val="00954473"/>
    <w:rsid w:val="009545E2"/>
    <w:rsid w:val="00954758"/>
    <w:rsid w:val="00954B92"/>
    <w:rsid w:val="00954C1D"/>
    <w:rsid w:val="00954F9D"/>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122A"/>
    <w:rsid w:val="0096166C"/>
    <w:rsid w:val="009616B9"/>
    <w:rsid w:val="009618A7"/>
    <w:rsid w:val="009618DB"/>
    <w:rsid w:val="009619B2"/>
    <w:rsid w:val="00961B51"/>
    <w:rsid w:val="00961B7E"/>
    <w:rsid w:val="00961CAC"/>
    <w:rsid w:val="009620A9"/>
    <w:rsid w:val="0096268C"/>
    <w:rsid w:val="00962798"/>
    <w:rsid w:val="00962E9F"/>
    <w:rsid w:val="00962ED7"/>
    <w:rsid w:val="009634F0"/>
    <w:rsid w:val="0096359B"/>
    <w:rsid w:val="00963948"/>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58"/>
    <w:rsid w:val="0096759D"/>
    <w:rsid w:val="0096782B"/>
    <w:rsid w:val="00967A65"/>
    <w:rsid w:val="00967B1E"/>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0E"/>
    <w:rsid w:val="00972A94"/>
    <w:rsid w:val="00972AA9"/>
    <w:rsid w:val="00972AF8"/>
    <w:rsid w:val="00972B9B"/>
    <w:rsid w:val="00972D2D"/>
    <w:rsid w:val="00973188"/>
    <w:rsid w:val="00973212"/>
    <w:rsid w:val="0097366C"/>
    <w:rsid w:val="009736B2"/>
    <w:rsid w:val="00973914"/>
    <w:rsid w:val="00973989"/>
    <w:rsid w:val="00973A4E"/>
    <w:rsid w:val="00973BBC"/>
    <w:rsid w:val="00973D0E"/>
    <w:rsid w:val="0097400C"/>
    <w:rsid w:val="00974237"/>
    <w:rsid w:val="00974E24"/>
    <w:rsid w:val="00974E6F"/>
    <w:rsid w:val="009756FD"/>
    <w:rsid w:val="00975C0C"/>
    <w:rsid w:val="00975D23"/>
    <w:rsid w:val="00975E9A"/>
    <w:rsid w:val="00975FEE"/>
    <w:rsid w:val="009761EE"/>
    <w:rsid w:val="009761F2"/>
    <w:rsid w:val="009763B3"/>
    <w:rsid w:val="009768CC"/>
    <w:rsid w:val="00976BB7"/>
    <w:rsid w:val="00976FFE"/>
    <w:rsid w:val="00977213"/>
    <w:rsid w:val="00977234"/>
    <w:rsid w:val="0097741B"/>
    <w:rsid w:val="00977471"/>
    <w:rsid w:val="00977860"/>
    <w:rsid w:val="00977DDF"/>
    <w:rsid w:val="00977E72"/>
    <w:rsid w:val="00977F48"/>
    <w:rsid w:val="0098012F"/>
    <w:rsid w:val="00980594"/>
    <w:rsid w:val="0098068C"/>
    <w:rsid w:val="009806B2"/>
    <w:rsid w:val="00980818"/>
    <w:rsid w:val="00980966"/>
    <w:rsid w:val="00980B1A"/>
    <w:rsid w:val="00980B29"/>
    <w:rsid w:val="00980E33"/>
    <w:rsid w:val="00980F6D"/>
    <w:rsid w:val="00981261"/>
    <w:rsid w:val="00981C08"/>
    <w:rsid w:val="00981C9C"/>
    <w:rsid w:val="00981D79"/>
    <w:rsid w:val="00982656"/>
    <w:rsid w:val="00983A39"/>
    <w:rsid w:val="00983D90"/>
    <w:rsid w:val="00983F1F"/>
    <w:rsid w:val="00984025"/>
    <w:rsid w:val="009843D9"/>
    <w:rsid w:val="00984426"/>
    <w:rsid w:val="009847F4"/>
    <w:rsid w:val="00984839"/>
    <w:rsid w:val="009849BB"/>
    <w:rsid w:val="00984BB2"/>
    <w:rsid w:val="0098509E"/>
    <w:rsid w:val="0098514E"/>
    <w:rsid w:val="0098515B"/>
    <w:rsid w:val="00985C20"/>
    <w:rsid w:val="0098614F"/>
    <w:rsid w:val="0098632E"/>
    <w:rsid w:val="009867D0"/>
    <w:rsid w:val="00986AAB"/>
    <w:rsid w:val="00986B16"/>
    <w:rsid w:val="00986DB0"/>
    <w:rsid w:val="00986E0A"/>
    <w:rsid w:val="00986FAE"/>
    <w:rsid w:val="009870AE"/>
    <w:rsid w:val="0098729B"/>
    <w:rsid w:val="0098763F"/>
    <w:rsid w:val="00987786"/>
    <w:rsid w:val="009878C1"/>
    <w:rsid w:val="009879F4"/>
    <w:rsid w:val="00987DA4"/>
    <w:rsid w:val="00990107"/>
    <w:rsid w:val="0099091A"/>
    <w:rsid w:val="009912C8"/>
    <w:rsid w:val="00991527"/>
    <w:rsid w:val="00991625"/>
    <w:rsid w:val="00991B60"/>
    <w:rsid w:val="00991BC0"/>
    <w:rsid w:val="0099213A"/>
    <w:rsid w:val="00992755"/>
    <w:rsid w:val="00992957"/>
    <w:rsid w:val="00992A94"/>
    <w:rsid w:val="00992AC5"/>
    <w:rsid w:val="00992AE2"/>
    <w:rsid w:val="00992D34"/>
    <w:rsid w:val="00993492"/>
    <w:rsid w:val="00993891"/>
    <w:rsid w:val="00993B0A"/>
    <w:rsid w:val="00993EAF"/>
    <w:rsid w:val="00993FBD"/>
    <w:rsid w:val="009942A5"/>
    <w:rsid w:val="009943F9"/>
    <w:rsid w:val="009946C9"/>
    <w:rsid w:val="009952A2"/>
    <w:rsid w:val="00995F0B"/>
    <w:rsid w:val="009961CD"/>
    <w:rsid w:val="00996B08"/>
    <w:rsid w:val="00997292"/>
    <w:rsid w:val="009972A0"/>
    <w:rsid w:val="00997873"/>
    <w:rsid w:val="0099798D"/>
    <w:rsid w:val="00997D12"/>
    <w:rsid w:val="009A0096"/>
    <w:rsid w:val="009A058A"/>
    <w:rsid w:val="009A0649"/>
    <w:rsid w:val="009A06A8"/>
    <w:rsid w:val="009A0A38"/>
    <w:rsid w:val="009A0BA0"/>
    <w:rsid w:val="009A0D98"/>
    <w:rsid w:val="009A0DC3"/>
    <w:rsid w:val="009A1279"/>
    <w:rsid w:val="009A1611"/>
    <w:rsid w:val="009A167A"/>
    <w:rsid w:val="009A19ED"/>
    <w:rsid w:val="009A1E4D"/>
    <w:rsid w:val="009A1EEA"/>
    <w:rsid w:val="009A2B0B"/>
    <w:rsid w:val="009A2C47"/>
    <w:rsid w:val="009A2E9C"/>
    <w:rsid w:val="009A2F19"/>
    <w:rsid w:val="009A31CD"/>
    <w:rsid w:val="009A3424"/>
    <w:rsid w:val="009A38BD"/>
    <w:rsid w:val="009A39A3"/>
    <w:rsid w:val="009A3B80"/>
    <w:rsid w:val="009A3DDA"/>
    <w:rsid w:val="009A3FA6"/>
    <w:rsid w:val="009A4C66"/>
    <w:rsid w:val="009A4E08"/>
    <w:rsid w:val="009A5810"/>
    <w:rsid w:val="009A5900"/>
    <w:rsid w:val="009A5AA8"/>
    <w:rsid w:val="009A5B3B"/>
    <w:rsid w:val="009A5B57"/>
    <w:rsid w:val="009A5C48"/>
    <w:rsid w:val="009A62D9"/>
    <w:rsid w:val="009A6317"/>
    <w:rsid w:val="009A647E"/>
    <w:rsid w:val="009A68AC"/>
    <w:rsid w:val="009A6A6A"/>
    <w:rsid w:val="009A6C77"/>
    <w:rsid w:val="009A6DFE"/>
    <w:rsid w:val="009A6F2E"/>
    <w:rsid w:val="009A702F"/>
    <w:rsid w:val="009A71BB"/>
    <w:rsid w:val="009A7642"/>
    <w:rsid w:val="009A769A"/>
    <w:rsid w:val="009A7B65"/>
    <w:rsid w:val="009A7BAC"/>
    <w:rsid w:val="009A7F00"/>
    <w:rsid w:val="009B021A"/>
    <w:rsid w:val="009B040B"/>
    <w:rsid w:val="009B06E8"/>
    <w:rsid w:val="009B06ED"/>
    <w:rsid w:val="009B07A2"/>
    <w:rsid w:val="009B0BA2"/>
    <w:rsid w:val="009B0FB5"/>
    <w:rsid w:val="009B0FF7"/>
    <w:rsid w:val="009B10A3"/>
    <w:rsid w:val="009B1287"/>
    <w:rsid w:val="009B138D"/>
    <w:rsid w:val="009B143A"/>
    <w:rsid w:val="009B1480"/>
    <w:rsid w:val="009B190C"/>
    <w:rsid w:val="009B1AC5"/>
    <w:rsid w:val="009B1F1E"/>
    <w:rsid w:val="009B1F67"/>
    <w:rsid w:val="009B229D"/>
    <w:rsid w:val="009B2A4C"/>
    <w:rsid w:val="009B34AD"/>
    <w:rsid w:val="009B35A4"/>
    <w:rsid w:val="009B3673"/>
    <w:rsid w:val="009B36C1"/>
    <w:rsid w:val="009B3702"/>
    <w:rsid w:val="009B37C4"/>
    <w:rsid w:val="009B421D"/>
    <w:rsid w:val="009B4243"/>
    <w:rsid w:val="009B4650"/>
    <w:rsid w:val="009B482D"/>
    <w:rsid w:val="009B4B85"/>
    <w:rsid w:val="009B50AD"/>
    <w:rsid w:val="009B553D"/>
    <w:rsid w:val="009B55F9"/>
    <w:rsid w:val="009B56D2"/>
    <w:rsid w:val="009B570F"/>
    <w:rsid w:val="009B5BE5"/>
    <w:rsid w:val="009B5DB0"/>
    <w:rsid w:val="009B61C5"/>
    <w:rsid w:val="009B623B"/>
    <w:rsid w:val="009B6255"/>
    <w:rsid w:val="009B65AC"/>
    <w:rsid w:val="009B66BD"/>
    <w:rsid w:val="009B67CF"/>
    <w:rsid w:val="009B6BBD"/>
    <w:rsid w:val="009B6DFD"/>
    <w:rsid w:val="009B6EF5"/>
    <w:rsid w:val="009B73BE"/>
    <w:rsid w:val="009B76DF"/>
    <w:rsid w:val="009B781A"/>
    <w:rsid w:val="009B7924"/>
    <w:rsid w:val="009B7C57"/>
    <w:rsid w:val="009C02C4"/>
    <w:rsid w:val="009C045A"/>
    <w:rsid w:val="009C0466"/>
    <w:rsid w:val="009C0785"/>
    <w:rsid w:val="009C08FA"/>
    <w:rsid w:val="009C0B1F"/>
    <w:rsid w:val="009C0ED4"/>
    <w:rsid w:val="009C10DB"/>
    <w:rsid w:val="009C12D3"/>
    <w:rsid w:val="009C164F"/>
    <w:rsid w:val="009C16D5"/>
    <w:rsid w:val="009C1760"/>
    <w:rsid w:val="009C1780"/>
    <w:rsid w:val="009C2625"/>
    <w:rsid w:val="009C2DE1"/>
    <w:rsid w:val="009C305B"/>
    <w:rsid w:val="009C329C"/>
    <w:rsid w:val="009C3404"/>
    <w:rsid w:val="009C3BFE"/>
    <w:rsid w:val="009C3C4F"/>
    <w:rsid w:val="009C4274"/>
    <w:rsid w:val="009C44B2"/>
    <w:rsid w:val="009C48C0"/>
    <w:rsid w:val="009C49E0"/>
    <w:rsid w:val="009C4A8B"/>
    <w:rsid w:val="009C4C89"/>
    <w:rsid w:val="009C5458"/>
    <w:rsid w:val="009C5CF0"/>
    <w:rsid w:val="009C652F"/>
    <w:rsid w:val="009C6913"/>
    <w:rsid w:val="009C6BA5"/>
    <w:rsid w:val="009C6CB7"/>
    <w:rsid w:val="009C6D1B"/>
    <w:rsid w:val="009C6D98"/>
    <w:rsid w:val="009C754F"/>
    <w:rsid w:val="009C7A8B"/>
    <w:rsid w:val="009D00EC"/>
    <w:rsid w:val="009D0304"/>
    <w:rsid w:val="009D039E"/>
    <w:rsid w:val="009D0884"/>
    <w:rsid w:val="009D0B21"/>
    <w:rsid w:val="009D0CAD"/>
    <w:rsid w:val="009D0DC4"/>
    <w:rsid w:val="009D0FE7"/>
    <w:rsid w:val="009D10F3"/>
    <w:rsid w:val="009D139C"/>
    <w:rsid w:val="009D13C0"/>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21A"/>
    <w:rsid w:val="009D441E"/>
    <w:rsid w:val="009D4543"/>
    <w:rsid w:val="009D462E"/>
    <w:rsid w:val="009D463A"/>
    <w:rsid w:val="009D465D"/>
    <w:rsid w:val="009D4989"/>
    <w:rsid w:val="009D4B4D"/>
    <w:rsid w:val="009D4D6C"/>
    <w:rsid w:val="009D4F6D"/>
    <w:rsid w:val="009D5100"/>
    <w:rsid w:val="009D54B5"/>
    <w:rsid w:val="009D5768"/>
    <w:rsid w:val="009D578E"/>
    <w:rsid w:val="009D5822"/>
    <w:rsid w:val="009D5830"/>
    <w:rsid w:val="009D5BCF"/>
    <w:rsid w:val="009D5CD1"/>
    <w:rsid w:val="009D65DB"/>
    <w:rsid w:val="009D6741"/>
    <w:rsid w:val="009D69F9"/>
    <w:rsid w:val="009D6B7C"/>
    <w:rsid w:val="009D6D9D"/>
    <w:rsid w:val="009D6FD5"/>
    <w:rsid w:val="009D7231"/>
    <w:rsid w:val="009D7465"/>
    <w:rsid w:val="009D76A6"/>
    <w:rsid w:val="009D7B59"/>
    <w:rsid w:val="009D7B97"/>
    <w:rsid w:val="009E03A6"/>
    <w:rsid w:val="009E0459"/>
    <w:rsid w:val="009E05C6"/>
    <w:rsid w:val="009E0AC6"/>
    <w:rsid w:val="009E0C47"/>
    <w:rsid w:val="009E1107"/>
    <w:rsid w:val="009E175F"/>
    <w:rsid w:val="009E1CCC"/>
    <w:rsid w:val="009E246B"/>
    <w:rsid w:val="009E2599"/>
    <w:rsid w:val="009E275C"/>
    <w:rsid w:val="009E2B1F"/>
    <w:rsid w:val="009E2C8F"/>
    <w:rsid w:val="009E2E6C"/>
    <w:rsid w:val="009E31B4"/>
    <w:rsid w:val="009E3A06"/>
    <w:rsid w:val="009E3A85"/>
    <w:rsid w:val="009E3BB9"/>
    <w:rsid w:val="009E3F5C"/>
    <w:rsid w:val="009E3F70"/>
    <w:rsid w:val="009E4491"/>
    <w:rsid w:val="009E45CD"/>
    <w:rsid w:val="009E4675"/>
    <w:rsid w:val="009E4742"/>
    <w:rsid w:val="009E4CDF"/>
    <w:rsid w:val="009E5087"/>
    <w:rsid w:val="009E538A"/>
    <w:rsid w:val="009E56AE"/>
    <w:rsid w:val="009E580F"/>
    <w:rsid w:val="009E60CB"/>
    <w:rsid w:val="009E60EE"/>
    <w:rsid w:val="009E6315"/>
    <w:rsid w:val="009E64C7"/>
    <w:rsid w:val="009E672D"/>
    <w:rsid w:val="009E6CD9"/>
    <w:rsid w:val="009E6F55"/>
    <w:rsid w:val="009E722E"/>
    <w:rsid w:val="009E72FD"/>
    <w:rsid w:val="009E73B6"/>
    <w:rsid w:val="009E79B4"/>
    <w:rsid w:val="009E7FB9"/>
    <w:rsid w:val="009F0671"/>
    <w:rsid w:val="009F0AB2"/>
    <w:rsid w:val="009F0B64"/>
    <w:rsid w:val="009F0C73"/>
    <w:rsid w:val="009F101F"/>
    <w:rsid w:val="009F10E1"/>
    <w:rsid w:val="009F1182"/>
    <w:rsid w:val="009F14E8"/>
    <w:rsid w:val="009F1781"/>
    <w:rsid w:val="009F18FE"/>
    <w:rsid w:val="009F202A"/>
    <w:rsid w:val="009F2043"/>
    <w:rsid w:val="009F23D3"/>
    <w:rsid w:val="009F240B"/>
    <w:rsid w:val="009F258B"/>
    <w:rsid w:val="009F2AEF"/>
    <w:rsid w:val="009F2B88"/>
    <w:rsid w:val="009F2DAE"/>
    <w:rsid w:val="009F2EDA"/>
    <w:rsid w:val="009F2F50"/>
    <w:rsid w:val="009F2FF5"/>
    <w:rsid w:val="009F30B7"/>
    <w:rsid w:val="009F321B"/>
    <w:rsid w:val="009F33F0"/>
    <w:rsid w:val="009F3608"/>
    <w:rsid w:val="009F36F4"/>
    <w:rsid w:val="009F375E"/>
    <w:rsid w:val="009F3BB5"/>
    <w:rsid w:val="009F408D"/>
    <w:rsid w:val="009F41F7"/>
    <w:rsid w:val="009F428F"/>
    <w:rsid w:val="009F455E"/>
    <w:rsid w:val="009F461A"/>
    <w:rsid w:val="009F4D82"/>
    <w:rsid w:val="009F50E3"/>
    <w:rsid w:val="009F52B9"/>
    <w:rsid w:val="009F53B5"/>
    <w:rsid w:val="009F53F3"/>
    <w:rsid w:val="009F55B6"/>
    <w:rsid w:val="009F5988"/>
    <w:rsid w:val="009F5AD3"/>
    <w:rsid w:val="009F5C5F"/>
    <w:rsid w:val="009F5DE9"/>
    <w:rsid w:val="009F5EAF"/>
    <w:rsid w:val="009F5F69"/>
    <w:rsid w:val="009F5FB0"/>
    <w:rsid w:val="009F642D"/>
    <w:rsid w:val="009F657F"/>
    <w:rsid w:val="009F6599"/>
    <w:rsid w:val="009F65E3"/>
    <w:rsid w:val="009F66E5"/>
    <w:rsid w:val="009F670A"/>
    <w:rsid w:val="009F6A72"/>
    <w:rsid w:val="009F6B42"/>
    <w:rsid w:val="009F6ED4"/>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1FB2"/>
    <w:rsid w:val="00A020B5"/>
    <w:rsid w:val="00A02307"/>
    <w:rsid w:val="00A026F5"/>
    <w:rsid w:val="00A027BD"/>
    <w:rsid w:val="00A02AF1"/>
    <w:rsid w:val="00A02B02"/>
    <w:rsid w:val="00A02D93"/>
    <w:rsid w:val="00A02EFA"/>
    <w:rsid w:val="00A03246"/>
    <w:rsid w:val="00A032AD"/>
    <w:rsid w:val="00A0363B"/>
    <w:rsid w:val="00A03A06"/>
    <w:rsid w:val="00A03FED"/>
    <w:rsid w:val="00A04414"/>
    <w:rsid w:val="00A047E6"/>
    <w:rsid w:val="00A0496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07D21"/>
    <w:rsid w:val="00A10575"/>
    <w:rsid w:val="00A105C8"/>
    <w:rsid w:val="00A105F6"/>
    <w:rsid w:val="00A10A56"/>
    <w:rsid w:val="00A11183"/>
    <w:rsid w:val="00A1135F"/>
    <w:rsid w:val="00A11586"/>
    <w:rsid w:val="00A11989"/>
    <w:rsid w:val="00A11C3F"/>
    <w:rsid w:val="00A11CE5"/>
    <w:rsid w:val="00A12695"/>
    <w:rsid w:val="00A12DDF"/>
    <w:rsid w:val="00A13134"/>
    <w:rsid w:val="00A132F8"/>
    <w:rsid w:val="00A1465D"/>
    <w:rsid w:val="00A14ADB"/>
    <w:rsid w:val="00A14ADF"/>
    <w:rsid w:val="00A14EB9"/>
    <w:rsid w:val="00A14EEA"/>
    <w:rsid w:val="00A15615"/>
    <w:rsid w:val="00A15880"/>
    <w:rsid w:val="00A15B57"/>
    <w:rsid w:val="00A15DCF"/>
    <w:rsid w:val="00A15E7D"/>
    <w:rsid w:val="00A160D3"/>
    <w:rsid w:val="00A166C5"/>
    <w:rsid w:val="00A16BE9"/>
    <w:rsid w:val="00A16D8C"/>
    <w:rsid w:val="00A16ED3"/>
    <w:rsid w:val="00A17363"/>
    <w:rsid w:val="00A17516"/>
    <w:rsid w:val="00A17540"/>
    <w:rsid w:val="00A1767F"/>
    <w:rsid w:val="00A17A3C"/>
    <w:rsid w:val="00A17F8E"/>
    <w:rsid w:val="00A20104"/>
    <w:rsid w:val="00A204B8"/>
    <w:rsid w:val="00A208A7"/>
    <w:rsid w:val="00A208D8"/>
    <w:rsid w:val="00A20C54"/>
    <w:rsid w:val="00A20D30"/>
    <w:rsid w:val="00A21119"/>
    <w:rsid w:val="00A2119F"/>
    <w:rsid w:val="00A2131D"/>
    <w:rsid w:val="00A21414"/>
    <w:rsid w:val="00A21B28"/>
    <w:rsid w:val="00A21D07"/>
    <w:rsid w:val="00A22177"/>
    <w:rsid w:val="00A2226B"/>
    <w:rsid w:val="00A2254F"/>
    <w:rsid w:val="00A22688"/>
    <w:rsid w:val="00A22937"/>
    <w:rsid w:val="00A22F08"/>
    <w:rsid w:val="00A2309C"/>
    <w:rsid w:val="00A23311"/>
    <w:rsid w:val="00A233AC"/>
    <w:rsid w:val="00A23BE7"/>
    <w:rsid w:val="00A23D29"/>
    <w:rsid w:val="00A24015"/>
    <w:rsid w:val="00A24028"/>
    <w:rsid w:val="00A24581"/>
    <w:rsid w:val="00A24852"/>
    <w:rsid w:val="00A248AE"/>
    <w:rsid w:val="00A24A00"/>
    <w:rsid w:val="00A24E52"/>
    <w:rsid w:val="00A25407"/>
    <w:rsid w:val="00A25527"/>
    <w:rsid w:val="00A25822"/>
    <w:rsid w:val="00A25E3E"/>
    <w:rsid w:val="00A25EF7"/>
    <w:rsid w:val="00A26460"/>
    <w:rsid w:val="00A266FE"/>
    <w:rsid w:val="00A26B74"/>
    <w:rsid w:val="00A27115"/>
    <w:rsid w:val="00A2748C"/>
    <w:rsid w:val="00A275FC"/>
    <w:rsid w:val="00A277A6"/>
    <w:rsid w:val="00A278D6"/>
    <w:rsid w:val="00A27928"/>
    <w:rsid w:val="00A27A21"/>
    <w:rsid w:val="00A303C8"/>
    <w:rsid w:val="00A30403"/>
    <w:rsid w:val="00A30A51"/>
    <w:rsid w:val="00A3155E"/>
    <w:rsid w:val="00A31E8B"/>
    <w:rsid w:val="00A31F59"/>
    <w:rsid w:val="00A32023"/>
    <w:rsid w:val="00A326BC"/>
    <w:rsid w:val="00A32C0F"/>
    <w:rsid w:val="00A333D1"/>
    <w:rsid w:val="00A33999"/>
    <w:rsid w:val="00A33B53"/>
    <w:rsid w:val="00A33BFF"/>
    <w:rsid w:val="00A33FD1"/>
    <w:rsid w:val="00A3413F"/>
    <w:rsid w:val="00A34765"/>
    <w:rsid w:val="00A348E6"/>
    <w:rsid w:val="00A34B70"/>
    <w:rsid w:val="00A34BEF"/>
    <w:rsid w:val="00A34CA9"/>
    <w:rsid w:val="00A34CBC"/>
    <w:rsid w:val="00A35073"/>
    <w:rsid w:val="00A35082"/>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CA4"/>
    <w:rsid w:val="00A40D6C"/>
    <w:rsid w:val="00A410C2"/>
    <w:rsid w:val="00A4150D"/>
    <w:rsid w:val="00A41794"/>
    <w:rsid w:val="00A419C2"/>
    <w:rsid w:val="00A41E18"/>
    <w:rsid w:val="00A42181"/>
    <w:rsid w:val="00A421D5"/>
    <w:rsid w:val="00A42288"/>
    <w:rsid w:val="00A42327"/>
    <w:rsid w:val="00A42593"/>
    <w:rsid w:val="00A425B6"/>
    <w:rsid w:val="00A42958"/>
    <w:rsid w:val="00A42CFC"/>
    <w:rsid w:val="00A43451"/>
    <w:rsid w:val="00A43791"/>
    <w:rsid w:val="00A43A39"/>
    <w:rsid w:val="00A43A4F"/>
    <w:rsid w:val="00A43FB7"/>
    <w:rsid w:val="00A449A4"/>
    <w:rsid w:val="00A44B1F"/>
    <w:rsid w:val="00A44C08"/>
    <w:rsid w:val="00A453CE"/>
    <w:rsid w:val="00A45444"/>
    <w:rsid w:val="00A45684"/>
    <w:rsid w:val="00A45981"/>
    <w:rsid w:val="00A45AF0"/>
    <w:rsid w:val="00A45BB3"/>
    <w:rsid w:val="00A45C3E"/>
    <w:rsid w:val="00A45D8C"/>
    <w:rsid w:val="00A45E65"/>
    <w:rsid w:val="00A45F07"/>
    <w:rsid w:val="00A468A5"/>
    <w:rsid w:val="00A46D3A"/>
    <w:rsid w:val="00A46ED7"/>
    <w:rsid w:val="00A473FA"/>
    <w:rsid w:val="00A478B5"/>
    <w:rsid w:val="00A50590"/>
    <w:rsid w:val="00A511FD"/>
    <w:rsid w:val="00A516BD"/>
    <w:rsid w:val="00A518A0"/>
    <w:rsid w:val="00A5238A"/>
    <w:rsid w:val="00A525DF"/>
    <w:rsid w:val="00A5290F"/>
    <w:rsid w:val="00A529C6"/>
    <w:rsid w:val="00A52AC4"/>
    <w:rsid w:val="00A53036"/>
    <w:rsid w:val="00A5332D"/>
    <w:rsid w:val="00A53330"/>
    <w:rsid w:val="00A534D0"/>
    <w:rsid w:val="00A535A5"/>
    <w:rsid w:val="00A536E7"/>
    <w:rsid w:val="00A5400A"/>
    <w:rsid w:val="00A54065"/>
    <w:rsid w:val="00A54B30"/>
    <w:rsid w:val="00A54B6C"/>
    <w:rsid w:val="00A54F61"/>
    <w:rsid w:val="00A55150"/>
    <w:rsid w:val="00A555F7"/>
    <w:rsid w:val="00A5560C"/>
    <w:rsid w:val="00A556F3"/>
    <w:rsid w:val="00A55721"/>
    <w:rsid w:val="00A559E8"/>
    <w:rsid w:val="00A56294"/>
    <w:rsid w:val="00A56352"/>
    <w:rsid w:val="00A56563"/>
    <w:rsid w:val="00A56938"/>
    <w:rsid w:val="00A56A20"/>
    <w:rsid w:val="00A56B0C"/>
    <w:rsid w:val="00A56CED"/>
    <w:rsid w:val="00A572CA"/>
    <w:rsid w:val="00A5736D"/>
    <w:rsid w:val="00A5738E"/>
    <w:rsid w:val="00A5790C"/>
    <w:rsid w:val="00A57C31"/>
    <w:rsid w:val="00A57FCC"/>
    <w:rsid w:val="00A602F0"/>
    <w:rsid w:val="00A6080E"/>
    <w:rsid w:val="00A60992"/>
    <w:rsid w:val="00A60BA7"/>
    <w:rsid w:val="00A60DA8"/>
    <w:rsid w:val="00A60F8E"/>
    <w:rsid w:val="00A60FC4"/>
    <w:rsid w:val="00A6146C"/>
    <w:rsid w:val="00A619D2"/>
    <w:rsid w:val="00A61E3E"/>
    <w:rsid w:val="00A62051"/>
    <w:rsid w:val="00A627ED"/>
    <w:rsid w:val="00A6280F"/>
    <w:rsid w:val="00A62E07"/>
    <w:rsid w:val="00A62E35"/>
    <w:rsid w:val="00A63301"/>
    <w:rsid w:val="00A63307"/>
    <w:rsid w:val="00A63346"/>
    <w:rsid w:val="00A6347F"/>
    <w:rsid w:val="00A639A3"/>
    <w:rsid w:val="00A639CA"/>
    <w:rsid w:val="00A64183"/>
    <w:rsid w:val="00A641C3"/>
    <w:rsid w:val="00A643F7"/>
    <w:rsid w:val="00A64527"/>
    <w:rsid w:val="00A64A22"/>
    <w:rsid w:val="00A64AB6"/>
    <w:rsid w:val="00A65101"/>
    <w:rsid w:val="00A656E6"/>
    <w:rsid w:val="00A65D3E"/>
    <w:rsid w:val="00A65D63"/>
    <w:rsid w:val="00A6624E"/>
    <w:rsid w:val="00A66706"/>
    <w:rsid w:val="00A66DC9"/>
    <w:rsid w:val="00A6714A"/>
    <w:rsid w:val="00A67203"/>
    <w:rsid w:val="00A6724A"/>
    <w:rsid w:val="00A672D2"/>
    <w:rsid w:val="00A67471"/>
    <w:rsid w:val="00A678F4"/>
    <w:rsid w:val="00A67B34"/>
    <w:rsid w:val="00A67D3F"/>
    <w:rsid w:val="00A705D7"/>
    <w:rsid w:val="00A706AC"/>
    <w:rsid w:val="00A706BF"/>
    <w:rsid w:val="00A70706"/>
    <w:rsid w:val="00A708DE"/>
    <w:rsid w:val="00A70F18"/>
    <w:rsid w:val="00A710A5"/>
    <w:rsid w:val="00A7111C"/>
    <w:rsid w:val="00A7119A"/>
    <w:rsid w:val="00A712E5"/>
    <w:rsid w:val="00A71319"/>
    <w:rsid w:val="00A717FC"/>
    <w:rsid w:val="00A71848"/>
    <w:rsid w:val="00A719C8"/>
    <w:rsid w:val="00A71CCC"/>
    <w:rsid w:val="00A72031"/>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493"/>
    <w:rsid w:val="00A76602"/>
    <w:rsid w:val="00A76679"/>
    <w:rsid w:val="00A7699E"/>
    <w:rsid w:val="00A76BEE"/>
    <w:rsid w:val="00A76F71"/>
    <w:rsid w:val="00A77040"/>
    <w:rsid w:val="00A7728E"/>
    <w:rsid w:val="00A773E4"/>
    <w:rsid w:val="00A776C1"/>
    <w:rsid w:val="00A7793F"/>
    <w:rsid w:val="00A802C2"/>
    <w:rsid w:val="00A8058B"/>
    <w:rsid w:val="00A80E65"/>
    <w:rsid w:val="00A8125E"/>
    <w:rsid w:val="00A81728"/>
    <w:rsid w:val="00A817D8"/>
    <w:rsid w:val="00A81FD1"/>
    <w:rsid w:val="00A821EB"/>
    <w:rsid w:val="00A82305"/>
    <w:rsid w:val="00A82459"/>
    <w:rsid w:val="00A82AAD"/>
    <w:rsid w:val="00A82BDD"/>
    <w:rsid w:val="00A833CD"/>
    <w:rsid w:val="00A83562"/>
    <w:rsid w:val="00A83872"/>
    <w:rsid w:val="00A83D70"/>
    <w:rsid w:val="00A83FAE"/>
    <w:rsid w:val="00A84162"/>
    <w:rsid w:val="00A84232"/>
    <w:rsid w:val="00A8438A"/>
    <w:rsid w:val="00A84A8A"/>
    <w:rsid w:val="00A84AC9"/>
    <w:rsid w:val="00A84B8B"/>
    <w:rsid w:val="00A84E90"/>
    <w:rsid w:val="00A84F51"/>
    <w:rsid w:val="00A84FEE"/>
    <w:rsid w:val="00A85149"/>
    <w:rsid w:val="00A854D1"/>
    <w:rsid w:val="00A85E07"/>
    <w:rsid w:val="00A85E27"/>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277"/>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C69"/>
    <w:rsid w:val="00A93E1A"/>
    <w:rsid w:val="00A946B0"/>
    <w:rsid w:val="00A94743"/>
    <w:rsid w:val="00A94B6B"/>
    <w:rsid w:val="00A94F65"/>
    <w:rsid w:val="00A950B5"/>
    <w:rsid w:val="00A950E5"/>
    <w:rsid w:val="00A953E9"/>
    <w:rsid w:val="00A95738"/>
    <w:rsid w:val="00A958DF"/>
    <w:rsid w:val="00A95A21"/>
    <w:rsid w:val="00A95AEE"/>
    <w:rsid w:val="00A95CB4"/>
    <w:rsid w:val="00A95EB1"/>
    <w:rsid w:val="00A95F81"/>
    <w:rsid w:val="00A960FB"/>
    <w:rsid w:val="00A96169"/>
    <w:rsid w:val="00A96634"/>
    <w:rsid w:val="00A966A2"/>
    <w:rsid w:val="00A969BA"/>
    <w:rsid w:val="00A96A81"/>
    <w:rsid w:val="00A96BD3"/>
    <w:rsid w:val="00A96C92"/>
    <w:rsid w:val="00A96DF3"/>
    <w:rsid w:val="00A97069"/>
    <w:rsid w:val="00A970AD"/>
    <w:rsid w:val="00A970EB"/>
    <w:rsid w:val="00A9728E"/>
    <w:rsid w:val="00A9740C"/>
    <w:rsid w:val="00A97562"/>
    <w:rsid w:val="00A9773D"/>
    <w:rsid w:val="00A97D02"/>
    <w:rsid w:val="00A97EEE"/>
    <w:rsid w:val="00AA00FC"/>
    <w:rsid w:val="00AA03CF"/>
    <w:rsid w:val="00AA043A"/>
    <w:rsid w:val="00AA047F"/>
    <w:rsid w:val="00AA04CA"/>
    <w:rsid w:val="00AA04F7"/>
    <w:rsid w:val="00AA05E1"/>
    <w:rsid w:val="00AA060D"/>
    <w:rsid w:val="00AA06C2"/>
    <w:rsid w:val="00AA0C9D"/>
    <w:rsid w:val="00AA1028"/>
    <w:rsid w:val="00AA1152"/>
    <w:rsid w:val="00AA15DE"/>
    <w:rsid w:val="00AA1BCF"/>
    <w:rsid w:val="00AA1E98"/>
    <w:rsid w:val="00AA2401"/>
    <w:rsid w:val="00AA2451"/>
    <w:rsid w:val="00AA2461"/>
    <w:rsid w:val="00AA24DA"/>
    <w:rsid w:val="00AA253C"/>
    <w:rsid w:val="00AA265A"/>
    <w:rsid w:val="00AA2AE0"/>
    <w:rsid w:val="00AA2B15"/>
    <w:rsid w:val="00AA2B73"/>
    <w:rsid w:val="00AA2FD8"/>
    <w:rsid w:val="00AA2FF9"/>
    <w:rsid w:val="00AA33D9"/>
    <w:rsid w:val="00AA36C4"/>
    <w:rsid w:val="00AA430D"/>
    <w:rsid w:val="00AA451C"/>
    <w:rsid w:val="00AA4553"/>
    <w:rsid w:val="00AA484B"/>
    <w:rsid w:val="00AA537D"/>
    <w:rsid w:val="00AA54D3"/>
    <w:rsid w:val="00AA570A"/>
    <w:rsid w:val="00AA5B45"/>
    <w:rsid w:val="00AA5CF8"/>
    <w:rsid w:val="00AA5D1F"/>
    <w:rsid w:val="00AA5F23"/>
    <w:rsid w:val="00AA5FD7"/>
    <w:rsid w:val="00AA65B6"/>
    <w:rsid w:val="00AA6718"/>
    <w:rsid w:val="00AA673B"/>
    <w:rsid w:val="00AA67B8"/>
    <w:rsid w:val="00AA67F9"/>
    <w:rsid w:val="00AA6E61"/>
    <w:rsid w:val="00AA753F"/>
    <w:rsid w:val="00AA776E"/>
    <w:rsid w:val="00AA7799"/>
    <w:rsid w:val="00AA7B4C"/>
    <w:rsid w:val="00AB0036"/>
    <w:rsid w:val="00AB02FB"/>
    <w:rsid w:val="00AB0628"/>
    <w:rsid w:val="00AB06F3"/>
    <w:rsid w:val="00AB0752"/>
    <w:rsid w:val="00AB09EC"/>
    <w:rsid w:val="00AB0E07"/>
    <w:rsid w:val="00AB0EE5"/>
    <w:rsid w:val="00AB0EEE"/>
    <w:rsid w:val="00AB1537"/>
    <w:rsid w:val="00AB158E"/>
    <w:rsid w:val="00AB1949"/>
    <w:rsid w:val="00AB22EA"/>
    <w:rsid w:val="00AB2447"/>
    <w:rsid w:val="00AB2A2B"/>
    <w:rsid w:val="00AB2A5F"/>
    <w:rsid w:val="00AB2D1E"/>
    <w:rsid w:val="00AB343F"/>
    <w:rsid w:val="00AB3AD1"/>
    <w:rsid w:val="00AB3B5E"/>
    <w:rsid w:val="00AB3D40"/>
    <w:rsid w:val="00AB3DAA"/>
    <w:rsid w:val="00AB3DDA"/>
    <w:rsid w:val="00AB3EC2"/>
    <w:rsid w:val="00AB3F95"/>
    <w:rsid w:val="00AB4A24"/>
    <w:rsid w:val="00AB4B85"/>
    <w:rsid w:val="00AB5477"/>
    <w:rsid w:val="00AB5537"/>
    <w:rsid w:val="00AB5944"/>
    <w:rsid w:val="00AB5ACD"/>
    <w:rsid w:val="00AB5B40"/>
    <w:rsid w:val="00AB5B89"/>
    <w:rsid w:val="00AB5CBA"/>
    <w:rsid w:val="00AB5F1A"/>
    <w:rsid w:val="00AB615E"/>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AC5"/>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C7A6A"/>
    <w:rsid w:val="00AC7CD7"/>
    <w:rsid w:val="00AC7CF0"/>
    <w:rsid w:val="00AD06C9"/>
    <w:rsid w:val="00AD07F8"/>
    <w:rsid w:val="00AD088D"/>
    <w:rsid w:val="00AD0B41"/>
    <w:rsid w:val="00AD0C89"/>
    <w:rsid w:val="00AD0D47"/>
    <w:rsid w:val="00AD12C6"/>
    <w:rsid w:val="00AD14E2"/>
    <w:rsid w:val="00AD1581"/>
    <w:rsid w:val="00AD18F4"/>
    <w:rsid w:val="00AD1D85"/>
    <w:rsid w:val="00AD1EEE"/>
    <w:rsid w:val="00AD2222"/>
    <w:rsid w:val="00AD2A54"/>
    <w:rsid w:val="00AD319D"/>
    <w:rsid w:val="00AD34E1"/>
    <w:rsid w:val="00AD39B0"/>
    <w:rsid w:val="00AD3DDD"/>
    <w:rsid w:val="00AD431D"/>
    <w:rsid w:val="00AD4501"/>
    <w:rsid w:val="00AD4756"/>
    <w:rsid w:val="00AD491F"/>
    <w:rsid w:val="00AD4A51"/>
    <w:rsid w:val="00AD4B29"/>
    <w:rsid w:val="00AD5320"/>
    <w:rsid w:val="00AD5412"/>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1BC1"/>
    <w:rsid w:val="00AE1ED8"/>
    <w:rsid w:val="00AE2090"/>
    <w:rsid w:val="00AE2219"/>
    <w:rsid w:val="00AE224B"/>
    <w:rsid w:val="00AE23A7"/>
    <w:rsid w:val="00AE264C"/>
    <w:rsid w:val="00AE2B55"/>
    <w:rsid w:val="00AE2DA7"/>
    <w:rsid w:val="00AE2DD0"/>
    <w:rsid w:val="00AE3706"/>
    <w:rsid w:val="00AE37AF"/>
    <w:rsid w:val="00AE39BF"/>
    <w:rsid w:val="00AE3BA6"/>
    <w:rsid w:val="00AE3D98"/>
    <w:rsid w:val="00AE3DEC"/>
    <w:rsid w:val="00AE3E22"/>
    <w:rsid w:val="00AE3F89"/>
    <w:rsid w:val="00AE40B1"/>
    <w:rsid w:val="00AE41DA"/>
    <w:rsid w:val="00AE46D6"/>
    <w:rsid w:val="00AE491D"/>
    <w:rsid w:val="00AE4DC1"/>
    <w:rsid w:val="00AE557B"/>
    <w:rsid w:val="00AE56AE"/>
    <w:rsid w:val="00AE5B49"/>
    <w:rsid w:val="00AE5D3C"/>
    <w:rsid w:val="00AE5EBF"/>
    <w:rsid w:val="00AE65AA"/>
    <w:rsid w:val="00AE6A9F"/>
    <w:rsid w:val="00AE7757"/>
    <w:rsid w:val="00AE78B9"/>
    <w:rsid w:val="00AE7FFB"/>
    <w:rsid w:val="00AF06FA"/>
    <w:rsid w:val="00AF0795"/>
    <w:rsid w:val="00AF08AB"/>
    <w:rsid w:val="00AF0A3B"/>
    <w:rsid w:val="00AF0D5A"/>
    <w:rsid w:val="00AF1388"/>
    <w:rsid w:val="00AF1CA7"/>
    <w:rsid w:val="00AF1EBA"/>
    <w:rsid w:val="00AF1FB8"/>
    <w:rsid w:val="00AF1FD9"/>
    <w:rsid w:val="00AF23A6"/>
    <w:rsid w:val="00AF25D8"/>
    <w:rsid w:val="00AF2888"/>
    <w:rsid w:val="00AF2BCC"/>
    <w:rsid w:val="00AF2C20"/>
    <w:rsid w:val="00AF31D3"/>
    <w:rsid w:val="00AF37C8"/>
    <w:rsid w:val="00AF3905"/>
    <w:rsid w:val="00AF3A46"/>
    <w:rsid w:val="00AF4028"/>
    <w:rsid w:val="00AF4114"/>
    <w:rsid w:val="00AF4476"/>
    <w:rsid w:val="00AF44F9"/>
    <w:rsid w:val="00AF45A9"/>
    <w:rsid w:val="00AF45AC"/>
    <w:rsid w:val="00AF46F4"/>
    <w:rsid w:val="00AF4744"/>
    <w:rsid w:val="00AF47BD"/>
    <w:rsid w:val="00AF49EF"/>
    <w:rsid w:val="00AF4E91"/>
    <w:rsid w:val="00AF527D"/>
    <w:rsid w:val="00AF5442"/>
    <w:rsid w:val="00AF5453"/>
    <w:rsid w:val="00AF552E"/>
    <w:rsid w:val="00AF5793"/>
    <w:rsid w:val="00AF597B"/>
    <w:rsid w:val="00AF5BB7"/>
    <w:rsid w:val="00AF5D53"/>
    <w:rsid w:val="00AF628B"/>
    <w:rsid w:val="00AF6995"/>
    <w:rsid w:val="00AF6A84"/>
    <w:rsid w:val="00AF6DA2"/>
    <w:rsid w:val="00AF7100"/>
    <w:rsid w:val="00AF75E1"/>
    <w:rsid w:val="00AF7A42"/>
    <w:rsid w:val="00AF7ADC"/>
    <w:rsid w:val="00AF7C40"/>
    <w:rsid w:val="00AF7DFC"/>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2C89"/>
    <w:rsid w:val="00B0308D"/>
    <w:rsid w:val="00B030F0"/>
    <w:rsid w:val="00B03152"/>
    <w:rsid w:val="00B0317A"/>
    <w:rsid w:val="00B0324B"/>
    <w:rsid w:val="00B03E06"/>
    <w:rsid w:val="00B03E6E"/>
    <w:rsid w:val="00B0476C"/>
    <w:rsid w:val="00B049B1"/>
    <w:rsid w:val="00B04D88"/>
    <w:rsid w:val="00B04EC6"/>
    <w:rsid w:val="00B05263"/>
    <w:rsid w:val="00B05309"/>
    <w:rsid w:val="00B054DD"/>
    <w:rsid w:val="00B058C5"/>
    <w:rsid w:val="00B05D0A"/>
    <w:rsid w:val="00B05EAF"/>
    <w:rsid w:val="00B05F45"/>
    <w:rsid w:val="00B06025"/>
    <w:rsid w:val="00B064C9"/>
    <w:rsid w:val="00B064FC"/>
    <w:rsid w:val="00B06BD8"/>
    <w:rsid w:val="00B07118"/>
    <w:rsid w:val="00B0732D"/>
    <w:rsid w:val="00B079CA"/>
    <w:rsid w:val="00B07C1C"/>
    <w:rsid w:val="00B07CB5"/>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9A"/>
    <w:rsid w:val="00B12D85"/>
    <w:rsid w:val="00B13347"/>
    <w:rsid w:val="00B13580"/>
    <w:rsid w:val="00B135A2"/>
    <w:rsid w:val="00B1378B"/>
    <w:rsid w:val="00B14001"/>
    <w:rsid w:val="00B14138"/>
    <w:rsid w:val="00B14344"/>
    <w:rsid w:val="00B143A4"/>
    <w:rsid w:val="00B143B3"/>
    <w:rsid w:val="00B143D5"/>
    <w:rsid w:val="00B14D3A"/>
    <w:rsid w:val="00B14E78"/>
    <w:rsid w:val="00B1526E"/>
    <w:rsid w:val="00B153BB"/>
    <w:rsid w:val="00B154F8"/>
    <w:rsid w:val="00B15618"/>
    <w:rsid w:val="00B15720"/>
    <w:rsid w:val="00B15A3B"/>
    <w:rsid w:val="00B15B5E"/>
    <w:rsid w:val="00B15D1A"/>
    <w:rsid w:val="00B15F6F"/>
    <w:rsid w:val="00B1613B"/>
    <w:rsid w:val="00B161C4"/>
    <w:rsid w:val="00B1670D"/>
    <w:rsid w:val="00B16A58"/>
    <w:rsid w:val="00B16AE5"/>
    <w:rsid w:val="00B16DAF"/>
    <w:rsid w:val="00B16EFB"/>
    <w:rsid w:val="00B172AF"/>
    <w:rsid w:val="00B173AC"/>
    <w:rsid w:val="00B17507"/>
    <w:rsid w:val="00B17560"/>
    <w:rsid w:val="00B17784"/>
    <w:rsid w:val="00B177A0"/>
    <w:rsid w:val="00B17864"/>
    <w:rsid w:val="00B17CAB"/>
    <w:rsid w:val="00B17E12"/>
    <w:rsid w:val="00B200E9"/>
    <w:rsid w:val="00B20E1F"/>
    <w:rsid w:val="00B21256"/>
    <w:rsid w:val="00B21E97"/>
    <w:rsid w:val="00B2232C"/>
    <w:rsid w:val="00B22616"/>
    <w:rsid w:val="00B22B8E"/>
    <w:rsid w:val="00B22BD3"/>
    <w:rsid w:val="00B22F84"/>
    <w:rsid w:val="00B22FEF"/>
    <w:rsid w:val="00B23314"/>
    <w:rsid w:val="00B23396"/>
    <w:rsid w:val="00B2367A"/>
    <w:rsid w:val="00B23A62"/>
    <w:rsid w:val="00B23D95"/>
    <w:rsid w:val="00B23DB3"/>
    <w:rsid w:val="00B240DA"/>
    <w:rsid w:val="00B2435B"/>
    <w:rsid w:val="00B24403"/>
    <w:rsid w:val="00B2474D"/>
    <w:rsid w:val="00B24D52"/>
    <w:rsid w:val="00B25287"/>
    <w:rsid w:val="00B2563E"/>
    <w:rsid w:val="00B25703"/>
    <w:rsid w:val="00B25712"/>
    <w:rsid w:val="00B2573E"/>
    <w:rsid w:val="00B2575B"/>
    <w:rsid w:val="00B257FC"/>
    <w:rsid w:val="00B25806"/>
    <w:rsid w:val="00B2580D"/>
    <w:rsid w:val="00B25E9B"/>
    <w:rsid w:val="00B25EDF"/>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FFB"/>
    <w:rsid w:val="00B31020"/>
    <w:rsid w:val="00B317C5"/>
    <w:rsid w:val="00B318AF"/>
    <w:rsid w:val="00B31C7C"/>
    <w:rsid w:val="00B31D58"/>
    <w:rsid w:val="00B31D6B"/>
    <w:rsid w:val="00B31EE0"/>
    <w:rsid w:val="00B32014"/>
    <w:rsid w:val="00B32112"/>
    <w:rsid w:val="00B321F7"/>
    <w:rsid w:val="00B322FC"/>
    <w:rsid w:val="00B326FA"/>
    <w:rsid w:val="00B32B10"/>
    <w:rsid w:val="00B32D0F"/>
    <w:rsid w:val="00B33714"/>
    <w:rsid w:val="00B33A7F"/>
    <w:rsid w:val="00B33AEB"/>
    <w:rsid w:val="00B33BF6"/>
    <w:rsid w:val="00B348A5"/>
    <w:rsid w:val="00B34B14"/>
    <w:rsid w:val="00B34F2E"/>
    <w:rsid w:val="00B351AD"/>
    <w:rsid w:val="00B352F0"/>
    <w:rsid w:val="00B35504"/>
    <w:rsid w:val="00B35751"/>
    <w:rsid w:val="00B35A83"/>
    <w:rsid w:val="00B35B06"/>
    <w:rsid w:val="00B35CFD"/>
    <w:rsid w:val="00B35E74"/>
    <w:rsid w:val="00B35E78"/>
    <w:rsid w:val="00B363C5"/>
    <w:rsid w:val="00B3651D"/>
    <w:rsid w:val="00B367A9"/>
    <w:rsid w:val="00B36997"/>
    <w:rsid w:val="00B36A55"/>
    <w:rsid w:val="00B36B91"/>
    <w:rsid w:val="00B36CDB"/>
    <w:rsid w:val="00B36FCC"/>
    <w:rsid w:val="00B3701F"/>
    <w:rsid w:val="00B375A9"/>
    <w:rsid w:val="00B37811"/>
    <w:rsid w:val="00B37822"/>
    <w:rsid w:val="00B40045"/>
    <w:rsid w:val="00B40163"/>
    <w:rsid w:val="00B40933"/>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F4"/>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601"/>
    <w:rsid w:val="00B50779"/>
    <w:rsid w:val="00B5079F"/>
    <w:rsid w:val="00B50B21"/>
    <w:rsid w:val="00B50B60"/>
    <w:rsid w:val="00B50D5C"/>
    <w:rsid w:val="00B51119"/>
    <w:rsid w:val="00B52267"/>
    <w:rsid w:val="00B52772"/>
    <w:rsid w:val="00B52B2C"/>
    <w:rsid w:val="00B5314F"/>
    <w:rsid w:val="00B5334F"/>
    <w:rsid w:val="00B533E9"/>
    <w:rsid w:val="00B5386B"/>
    <w:rsid w:val="00B5386C"/>
    <w:rsid w:val="00B53AB1"/>
    <w:rsid w:val="00B53C07"/>
    <w:rsid w:val="00B53C19"/>
    <w:rsid w:val="00B53DDE"/>
    <w:rsid w:val="00B53E0E"/>
    <w:rsid w:val="00B54835"/>
    <w:rsid w:val="00B54B4E"/>
    <w:rsid w:val="00B54EA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6FB2"/>
    <w:rsid w:val="00B571CB"/>
    <w:rsid w:val="00B57E6B"/>
    <w:rsid w:val="00B57F00"/>
    <w:rsid w:val="00B57F4B"/>
    <w:rsid w:val="00B60112"/>
    <w:rsid w:val="00B60179"/>
    <w:rsid w:val="00B60271"/>
    <w:rsid w:val="00B606DF"/>
    <w:rsid w:val="00B608F0"/>
    <w:rsid w:val="00B60A99"/>
    <w:rsid w:val="00B61148"/>
    <w:rsid w:val="00B6119B"/>
    <w:rsid w:val="00B611DB"/>
    <w:rsid w:val="00B61201"/>
    <w:rsid w:val="00B6136D"/>
    <w:rsid w:val="00B6140A"/>
    <w:rsid w:val="00B617DB"/>
    <w:rsid w:val="00B61D26"/>
    <w:rsid w:val="00B628DC"/>
    <w:rsid w:val="00B62D43"/>
    <w:rsid w:val="00B62E29"/>
    <w:rsid w:val="00B62FA5"/>
    <w:rsid w:val="00B6312B"/>
    <w:rsid w:val="00B634C2"/>
    <w:rsid w:val="00B637E7"/>
    <w:rsid w:val="00B638F2"/>
    <w:rsid w:val="00B63C3F"/>
    <w:rsid w:val="00B63C76"/>
    <w:rsid w:val="00B63F01"/>
    <w:rsid w:val="00B6425D"/>
    <w:rsid w:val="00B64499"/>
    <w:rsid w:val="00B64734"/>
    <w:rsid w:val="00B6474D"/>
    <w:rsid w:val="00B649BA"/>
    <w:rsid w:val="00B64C5C"/>
    <w:rsid w:val="00B64F52"/>
    <w:rsid w:val="00B657B9"/>
    <w:rsid w:val="00B65D27"/>
    <w:rsid w:val="00B65FD0"/>
    <w:rsid w:val="00B66019"/>
    <w:rsid w:val="00B66081"/>
    <w:rsid w:val="00B66340"/>
    <w:rsid w:val="00B66357"/>
    <w:rsid w:val="00B66398"/>
    <w:rsid w:val="00B66708"/>
    <w:rsid w:val="00B66ABB"/>
    <w:rsid w:val="00B66DC8"/>
    <w:rsid w:val="00B66E09"/>
    <w:rsid w:val="00B66F30"/>
    <w:rsid w:val="00B67A15"/>
    <w:rsid w:val="00B67C04"/>
    <w:rsid w:val="00B67EB3"/>
    <w:rsid w:val="00B67ED4"/>
    <w:rsid w:val="00B67F43"/>
    <w:rsid w:val="00B67FA7"/>
    <w:rsid w:val="00B7023A"/>
    <w:rsid w:val="00B70372"/>
    <w:rsid w:val="00B7082F"/>
    <w:rsid w:val="00B70D60"/>
    <w:rsid w:val="00B71139"/>
    <w:rsid w:val="00B711E1"/>
    <w:rsid w:val="00B7173B"/>
    <w:rsid w:val="00B717E3"/>
    <w:rsid w:val="00B71B55"/>
    <w:rsid w:val="00B72BD3"/>
    <w:rsid w:val="00B72C4E"/>
    <w:rsid w:val="00B731E7"/>
    <w:rsid w:val="00B73346"/>
    <w:rsid w:val="00B73391"/>
    <w:rsid w:val="00B73549"/>
    <w:rsid w:val="00B73704"/>
    <w:rsid w:val="00B7370D"/>
    <w:rsid w:val="00B73A2A"/>
    <w:rsid w:val="00B73B8F"/>
    <w:rsid w:val="00B74019"/>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7AC"/>
    <w:rsid w:val="00B76828"/>
    <w:rsid w:val="00B76B03"/>
    <w:rsid w:val="00B76C63"/>
    <w:rsid w:val="00B76D04"/>
    <w:rsid w:val="00B76EFA"/>
    <w:rsid w:val="00B775EE"/>
    <w:rsid w:val="00B77A72"/>
    <w:rsid w:val="00B77F1A"/>
    <w:rsid w:val="00B8035A"/>
    <w:rsid w:val="00B8057E"/>
    <w:rsid w:val="00B805D6"/>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2DC"/>
    <w:rsid w:val="00B8264B"/>
    <w:rsid w:val="00B8275C"/>
    <w:rsid w:val="00B82F25"/>
    <w:rsid w:val="00B8336A"/>
    <w:rsid w:val="00B83419"/>
    <w:rsid w:val="00B8359A"/>
    <w:rsid w:val="00B83834"/>
    <w:rsid w:val="00B83962"/>
    <w:rsid w:val="00B83A6A"/>
    <w:rsid w:val="00B83D6E"/>
    <w:rsid w:val="00B83DA3"/>
    <w:rsid w:val="00B83EA4"/>
    <w:rsid w:val="00B83EF9"/>
    <w:rsid w:val="00B83F0C"/>
    <w:rsid w:val="00B842CA"/>
    <w:rsid w:val="00B843E8"/>
    <w:rsid w:val="00B847F5"/>
    <w:rsid w:val="00B84A90"/>
    <w:rsid w:val="00B84DAF"/>
    <w:rsid w:val="00B85091"/>
    <w:rsid w:val="00B85136"/>
    <w:rsid w:val="00B851DD"/>
    <w:rsid w:val="00B852C0"/>
    <w:rsid w:val="00B85332"/>
    <w:rsid w:val="00B8541E"/>
    <w:rsid w:val="00B85B2B"/>
    <w:rsid w:val="00B85C84"/>
    <w:rsid w:val="00B85F81"/>
    <w:rsid w:val="00B860DB"/>
    <w:rsid w:val="00B861ED"/>
    <w:rsid w:val="00B8626E"/>
    <w:rsid w:val="00B863CB"/>
    <w:rsid w:val="00B864F3"/>
    <w:rsid w:val="00B866E3"/>
    <w:rsid w:val="00B86890"/>
    <w:rsid w:val="00B86973"/>
    <w:rsid w:val="00B86D13"/>
    <w:rsid w:val="00B87898"/>
    <w:rsid w:val="00B8798E"/>
    <w:rsid w:val="00B87B9A"/>
    <w:rsid w:val="00B87CEB"/>
    <w:rsid w:val="00B87EAE"/>
    <w:rsid w:val="00B87F10"/>
    <w:rsid w:val="00B906C7"/>
    <w:rsid w:val="00B90749"/>
    <w:rsid w:val="00B90B23"/>
    <w:rsid w:val="00B90B60"/>
    <w:rsid w:val="00B90D10"/>
    <w:rsid w:val="00B91B66"/>
    <w:rsid w:val="00B91CD5"/>
    <w:rsid w:val="00B92690"/>
    <w:rsid w:val="00B92796"/>
    <w:rsid w:val="00B92E9D"/>
    <w:rsid w:val="00B92EEC"/>
    <w:rsid w:val="00B930C7"/>
    <w:rsid w:val="00B93124"/>
    <w:rsid w:val="00B9350E"/>
    <w:rsid w:val="00B93623"/>
    <w:rsid w:val="00B93AA2"/>
    <w:rsid w:val="00B93B7D"/>
    <w:rsid w:val="00B93FDE"/>
    <w:rsid w:val="00B94149"/>
    <w:rsid w:val="00B947D0"/>
    <w:rsid w:val="00B950A1"/>
    <w:rsid w:val="00B95D17"/>
    <w:rsid w:val="00B96475"/>
    <w:rsid w:val="00B965D1"/>
    <w:rsid w:val="00B967DF"/>
    <w:rsid w:val="00B96E7C"/>
    <w:rsid w:val="00B96FC1"/>
    <w:rsid w:val="00B97189"/>
    <w:rsid w:val="00B97269"/>
    <w:rsid w:val="00B97280"/>
    <w:rsid w:val="00B9754B"/>
    <w:rsid w:val="00B97552"/>
    <w:rsid w:val="00B97659"/>
    <w:rsid w:val="00B97BAA"/>
    <w:rsid w:val="00B97C4F"/>
    <w:rsid w:val="00B97CA8"/>
    <w:rsid w:val="00B97EDA"/>
    <w:rsid w:val="00BA026F"/>
    <w:rsid w:val="00BA041A"/>
    <w:rsid w:val="00BA042F"/>
    <w:rsid w:val="00BA0943"/>
    <w:rsid w:val="00BA0999"/>
    <w:rsid w:val="00BA0A36"/>
    <w:rsid w:val="00BA112A"/>
    <w:rsid w:val="00BA155E"/>
    <w:rsid w:val="00BA1821"/>
    <w:rsid w:val="00BA1A41"/>
    <w:rsid w:val="00BA2288"/>
    <w:rsid w:val="00BA2991"/>
    <w:rsid w:val="00BA2AEF"/>
    <w:rsid w:val="00BA2BA4"/>
    <w:rsid w:val="00BA2C87"/>
    <w:rsid w:val="00BA2F74"/>
    <w:rsid w:val="00BA3069"/>
    <w:rsid w:val="00BA35AB"/>
    <w:rsid w:val="00BA3EC7"/>
    <w:rsid w:val="00BA40B6"/>
    <w:rsid w:val="00BA4BC3"/>
    <w:rsid w:val="00BA4C2B"/>
    <w:rsid w:val="00BA4C7F"/>
    <w:rsid w:val="00BA4D3C"/>
    <w:rsid w:val="00BA4E06"/>
    <w:rsid w:val="00BA4E37"/>
    <w:rsid w:val="00BA4EF0"/>
    <w:rsid w:val="00BA543E"/>
    <w:rsid w:val="00BA547F"/>
    <w:rsid w:val="00BA54C3"/>
    <w:rsid w:val="00BA583A"/>
    <w:rsid w:val="00BA58B6"/>
    <w:rsid w:val="00BA5AA9"/>
    <w:rsid w:val="00BA60F9"/>
    <w:rsid w:val="00BA6A00"/>
    <w:rsid w:val="00BA7186"/>
    <w:rsid w:val="00BA73E2"/>
    <w:rsid w:val="00BA7726"/>
    <w:rsid w:val="00BA77B4"/>
    <w:rsid w:val="00BA7802"/>
    <w:rsid w:val="00BA7ADD"/>
    <w:rsid w:val="00BB027F"/>
    <w:rsid w:val="00BB0619"/>
    <w:rsid w:val="00BB0699"/>
    <w:rsid w:val="00BB0873"/>
    <w:rsid w:val="00BB0C93"/>
    <w:rsid w:val="00BB0D61"/>
    <w:rsid w:val="00BB0D88"/>
    <w:rsid w:val="00BB0F6E"/>
    <w:rsid w:val="00BB124E"/>
    <w:rsid w:val="00BB1423"/>
    <w:rsid w:val="00BB1522"/>
    <w:rsid w:val="00BB1C33"/>
    <w:rsid w:val="00BB2020"/>
    <w:rsid w:val="00BB23DF"/>
    <w:rsid w:val="00BB23EE"/>
    <w:rsid w:val="00BB26EB"/>
    <w:rsid w:val="00BB27B0"/>
    <w:rsid w:val="00BB28DD"/>
    <w:rsid w:val="00BB2DA4"/>
    <w:rsid w:val="00BB322F"/>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BCB"/>
    <w:rsid w:val="00BB6D92"/>
    <w:rsid w:val="00BB6E17"/>
    <w:rsid w:val="00BB6E89"/>
    <w:rsid w:val="00BB78D9"/>
    <w:rsid w:val="00BB7A78"/>
    <w:rsid w:val="00BC01F6"/>
    <w:rsid w:val="00BC0384"/>
    <w:rsid w:val="00BC048D"/>
    <w:rsid w:val="00BC07D6"/>
    <w:rsid w:val="00BC087F"/>
    <w:rsid w:val="00BC09ED"/>
    <w:rsid w:val="00BC1122"/>
    <w:rsid w:val="00BC16E8"/>
    <w:rsid w:val="00BC205C"/>
    <w:rsid w:val="00BC25AC"/>
    <w:rsid w:val="00BC2688"/>
    <w:rsid w:val="00BC2936"/>
    <w:rsid w:val="00BC3589"/>
    <w:rsid w:val="00BC385D"/>
    <w:rsid w:val="00BC3C07"/>
    <w:rsid w:val="00BC3E1C"/>
    <w:rsid w:val="00BC3E37"/>
    <w:rsid w:val="00BC4803"/>
    <w:rsid w:val="00BC492D"/>
    <w:rsid w:val="00BC4D65"/>
    <w:rsid w:val="00BC5110"/>
    <w:rsid w:val="00BC5459"/>
    <w:rsid w:val="00BC5A86"/>
    <w:rsid w:val="00BC5B1A"/>
    <w:rsid w:val="00BC5B2E"/>
    <w:rsid w:val="00BC5C94"/>
    <w:rsid w:val="00BC604E"/>
    <w:rsid w:val="00BC6162"/>
    <w:rsid w:val="00BC64CA"/>
    <w:rsid w:val="00BC6614"/>
    <w:rsid w:val="00BC698F"/>
    <w:rsid w:val="00BC6C3A"/>
    <w:rsid w:val="00BC6D96"/>
    <w:rsid w:val="00BC6E05"/>
    <w:rsid w:val="00BC719D"/>
    <w:rsid w:val="00BC7A09"/>
    <w:rsid w:val="00BC7B36"/>
    <w:rsid w:val="00BC7D81"/>
    <w:rsid w:val="00BD00ED"/>
    <w:rsid w:val="00BD018C"/>
    <w:rsid w:val="00BD0591"/>
    <w:rsid w:val="00BD0B7E"/>
    <w:rsid w:val="00BD0CCE"/>
    <w:rsid w:val="00BD10E8"/>
    <w:rsid w:val="00BD15FC"/>
    <w:rsid w:val="00BD162C"/>
    <w:rsid w:val="00BD18B7"/>
    <w:rsid w:val="00BD1EB7"/>
    <w:rsid w:val="00BD2055"/>
    <w:rsid w:val="00BD2261"/>
    <w:rsid w:val="00BD25CB"/>
    <w:rsid w:val="00BD296C"/>
    <w:rsid w:val="00BD2ACE"/>
    <w:rsid w:val="00BD2B3C"/>
    <w:rsid w:val="00BD2B46"/>
    <w:rsid w:val="00BD3203"/>
    <w:rsid w:val="00BD3285"/>
    <w:rsid w:val="00BD346A"/>
    <w:rsid w:val="00BD3536"/>
    <w:rsid w:val="00BD35D2"/>
    <w:rsid w:val="00BD3781"/>
    <w:rsid w:val="00BD3789"/>
    <w:rsid w:val="00BD3874"/>
    <w:rsid w:val="00BD3D68"/>
    <w:rsid w:val="00BD3E49"/>
    <w:rsid w:val="00BD4017"/>
    <w:rsid w:val="00BD431B"/>
    <w:rsid w:val="00BD4BE0"/>
    <w:rsid w:val="00BD4DD6"/>
    <w:rsid w:val="00BD5044"/>
    <w:rsid w:val="00BD5223"/>
    <w:rsid w:val="00BD56F1"/>
    <w:rsid w:val="00BD5A79"/>
    <w:rsid w:val="00BD5F14"/>
    <w:rsid w:val="00BD6D0F"/>
    <w:rsid w:val="00BD6D10"/>
    <w:rsid w:val="00BD6FF2"/>
    <w:rsid w:val="00BD70F6"/>
    <w:rsid w:val="00BD731A"/>
    <w:rsid w:val="00BD7597"/>
    <w:rsid w:val="00BD77C6"/>
    <w:rsid w:val="00BD7894"/>
    <w:rsid w:val="00BD7995"/>
    <w:rsid w:val="00BD7A8E"/>
    <w:rsid w:val="00BD7C0A"/>
    <w:rsid w:val="00BD7DCC"/>
    <w:rsid w:val="00BE0359"/>
    <w:rsid w:val="00BE04DB"/>
    <w:rsid w:val="00BE0624"/>
    <w:rsid w:val="00BE069C"/>
    <w:rsid w:val="00BE069D"/>
    <w:rsid w:val="00BE0EB7"/>
    <w:rsid w:val="00BE0F3C"/>
    <w:rsid w:val="00BE11C6"/>
    <w:rsid w:val="00BE12F3"/>
    <w:rsid w:val="00BE130B"/>
    <w:rsid w:val="00BE13F0"/>
    <w:rsid w:val="00BE1AF0"/>
    <w:rsid w:val="00BE1C7E"/>
    <w:rsid w:val="00BE1EA0"/>
    <w:rsid w:val="00BE213F"/>
    <w:rsid w:val="00BE21F4"/>
    <w:rsid w:val="00BE2B28"/>
    <w:rsid w:val="00BE2BA0"/>
    <w:rsid w:val="00BE3256"/>
    <w:rsid w:val="00BE33AA"/>
    <w:rsid w:val="00BE38F8"/>
    <w:rsid w:val="00BE3EE8"/>
    <w:rsid w:val="00BE4372"/>
    <w:rsid w:val="00BE460F"/>
    <w:rsid w:val="00BE46D5"/>
    <w:rsid w:val="00BE46EC"/>
    <w:rsid w:val="00BE4D14"/>
    <w:rsid w:val="00BE4F3F"/>
    <w:rsid w:val="00BE4FF8"/>
    <w:rsid w:val="00BE5091"/>
    <w:rsid w:val="00BE517A"/>
    <w:rsid w:val="00BE57A3"/>
    <w:rsid w:val="00BE5F81"/>
    <w:rsid w:val="00BE618F"/>
    <w:rsid w:val="00BE640A"/>
    <w:rsid w:val="00BE6931"/>
    <w:rsid w:val="00BE6BA8"/>
    <w:rsid w:val="00BE6C24"/>
    <w:rsid w:val="00BE7065"/>
    <w:rsid w:val="00BE76E4"/>
    <w:rsid w:val="00BE7A54"/>
    <w:rsid w:val="00BE7C06"/>
    <w:rsid w:val="00BE7EF7"/>
    <w:rsid w:val="00BE7FA6"/>
    <w:rsid w:val="00BF0119"/>
    <w:rsid w:val="00BF0179"/>
    <w:rsid w:val="00BF024F"/>
    <w:rsid w:val="00BF0375"/>
    <w:rsid w:val="00BF07C0"/>
    <w:rsid w:val="00BF0EC3"/>
    <w:rsid w:val="00BF0FD3"/>
    <w:rsid w:val="00BF128F"/>
    <w:rsid w:val="00BF17C4"/>
    <w:rsid w:val="00BF1A2F"/>
    <w:rsid w:val="00BF1C1E"/>
    <w:rsid w:val="00BF2045"/>
    <w:rsid w:val="00BF21D4"/>
    <w:rsid w:val="00BF258E"/>
    <w:rsid w:val="00BF263F"/>
    <w:rsid w:val="00BF26C1"/>
    <w:rsid w:val="00BF286D"/>
    <w:rsid w:val="00BF2ACD"/>
    <w:rsid w:val="00BF335E"/>
    <w:rsid w:val="00BF33CD"/>
    <w:rsid w:val="00BF3757"/>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B38"/>
    <w:rsid w:val="00BF5F04"/>
    <w:rsid w:val="00BF5FA7"/>
    <w:rsid w:val="00BF5FD2"/>
    <w:rsid w:val="00BF622E"/>
    <w:rsid w:val="00BF66A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8"/>
    <w:rsid w:val="00BF7F81"/>
    <w:rsid w:val="00C00200"/>
    <w:rsid w:val="00C0036A"/>
    <w:rsid w:val="00C007A6"/>
    <w:rsid w:val="00C00B88"/>
    <w:rsid w:val="00C00ED1"/>
    <w:rsid w:val="00C00FD8"/>
    <w:rsid w:val="00C011E8"/>
    <w:rsid w:val="00C01404"/>
    <w:rsid w:val="00C0157E"/>
    <w:rsid w:val="00C01D51"/>
    <w:rsid w:val="00C01DE7"/>
    <w:rsid w:val="00C0214E"/>
    <w:rsid w:val="00C02271"/>
    <w:rsid w:val="00C025DB"/>
    <w:rsid w:val="00C02A82"/>
    <w:rsid w:val="00C02C0D"/>
    <w:rsid w:val="00C02D96"/>
    <w:rsid w:val="00C03893"/>
    <w:rsid w:val="00C03CA5"/>
    <w:rsid w:val="00C03EA5"/>
    <w:rsid w:val="00C04145"/>
    <w:rsid w:val="00C043BC"/>
    <w:rsid w:val="00C0487F"/>
    <w:rsid w:val="00C04974"/>
    <w:rsid w:val="00C04DC2"/>
    <w:rsid w:val="00C05022"/>
    <w:rsid w:val="00C05025"/>
    <w:rsid w:val="00C0550F"/>
    <w:rsid w:val="00C05691"/>
    <w:rsid w:val="00C05696"/>
    <w:rsid w:val="00C0598C"/>
    <w:rsid w:val="00C05EE9"/>
    <w:rsid w:val="00C06055"/>
    <w:rsid w:val="00C06161"/>
    <w:rsid w:val="00C06180"/>
    <w:rsid w:val="00C061E7"/>
    <w:rsid w:val="00C061FC"/>
    <w:rsid w:val="00C0647E"/>
    <w:rsid w:val="00C066FC"/>
    <w:rsid w:val="00C06B6B"/>
    <w:rsid w:val="00C06D1C"/>
    <w:rsid w:val="00C07031"/>
    <w:rsid w:val="00C078A9"/>
    <w:rsid w:val="00C07934"/>
    <w:rsid w:val="00C07BB6"/>
    <w:rsid w:val="00C07C63"/>
    <w:rsid w:val="00C07C8D"/>
    <w:rsid w:val="00C07D94"/>
    <w:rsid w:val="00C07FE9"/>
    <w:rsid w:val="00C10680"/>
    <w:rsid w:val="00C109D9"/>
    <w:rsid w:val="00C1109F"/>
    <w:rsid w:val="00C11343"/>
    <w:rsid w:val="00C11EE3"/>
    <w:rsid w:val="00C11F91"/>
    <w:rsid w:val="00C12276"/>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5E60"/>
    <w:rsid w:val="00C162A1"/>
    <w:rsid w:val="00C16830"/>
    <w:rsid w:val="00C171CC"/>
    <w:rsid w:val="00C17310"/>
    <w:rsid w:val="00C17354"/>
    <w:rsid w:val="00C1745B"/>
    <w:rsid w:val="00C2011F"/>
    <w:rsid w:val="00C20276"/>
    <w:rsid w:val="00C203EC"/>
    <w:rsid w:val="00C204DA"/>
    <w:rsid w:val="00C205CF"/>
    <w:rsid w:val="00C20866"/>
    <w:rsid w:val="00C20901"/>
    <w:rsid w:val="00C20A95"/>
    <w:rsid w:val="00C20E3E"/>
    <w:rsid w:val="00C20F0C"/>
    <w:rsid w:val="00C212E3"/>
    <w:rsid w:val="00C215D1"/>
    <w:rsid w:val="00C21889"/>
    <w:rsid w:val="00C218F7"/>
    <w:rsid w:val="00C21C33"/>
    <w:rsid w:val="00C21CAF"/>
    <w:rsid w:val="00C21FF3"/>
    <w:rsid w:val="00C22252"/>
    <w:rsid w:val="00C222F8"/>
    <w:rsid w:val="00C2257E"/>
    <w:rsid w:val="00C228E1"/>
    <w:rsid w:val="00C228F3"/>
    <w:rsid w:val="00C22A47"/>
    <w:rsid w:val="00C22B84"/>
    <w:rsid w:val="00C22C1B"/>
    <w:rsid w:val="00C22EBB"/>
    <w:rsid w:val="00C23567"/>
    <w:rsid w:val="00C239B9"/>
    <w:rsid w:val="00C23BB9"/>
    <w:rsid w:val="00C24303"/>
    <w:rsid w:val="00C2442D"/>
    <w:rsid w:val="00C2447A"/>
    <w:rsid w:val="00C24613"/>
    <w:rsid w:val="00C249B5"/>
    <w:rsid w:val="00C249C3"/>
    <w:rsid w:val="00C24F9C"/>
    <w:rsid w:val="00C250CA"/>
    <w:rsid w:val="00C25108"/>
    <w:rsid w:val="00C258C4"/>
    <w:rsid w:val="00C25B19"/>
    <w:rsid w:val="00C25BB5"/>
    <w:rsid w:val="00C26723"/>
    <w:rsid w:val="00C2686A"/>
    <w:rsid w:val="00C269A6"/>
    <w:rsid w:val="00C27290"/>
    <w:rsid w:val="00C27320"/>
    <w:rsid w:val="00C27430"/>
    <w:rsid w:val="00C2751D"/>
    <w:rsid w:val="00C27E4A"/>
    <w:rsid w:val="00C305C6"/>
    <w:rsid w:val="00C3066B"/>
    <w:rsid w:val="00C30FEA"/>
    <w:rsid w:val="00C3105B"/>
    <w:rsid w:val="00C3169B"/>
    <w:rsid w:val="00C316DD"/>
    <w:rsid w:val="00C31FD9"/>
    <w:rsid w:val="00C32168"/>
    <w:rsid w:val="00C32361"/>
    <w:rsid w:val="00C326D9"/>
    <w:rsid w:val="00C32AB9"/>
    <w:rsid w:val="00C32E9D"/>
    <w:rsid w:val="00C33758"/>
    <w:rsid w:val="00C33C85"/>
    <w:rsid w:val="00C343B9"/>
    <w:rsid w:val="00C34B2D"/>
    <w:rsid w:val="00C34BAB"/>
    <w:rsid w:val="00C34C38"/>
    <w:rsid w:val="00C34CF9"/>
    <w:rsid w:val="00C34D89"/>
    <w:rsid w:val="00C35480"/>
    <w:rsid w:val="00C355C7"/>
    <w:rsid w:val="00C35983"/>
    <w:rsid w:val="00C35A60"/>
    <w:rsid w:val="00C35E4D"/>
    <w:rsid w:val="00C36137"/>
    <w:rsid w:val="00C367BE"/>
    <w:rsid w:val="00C367BF"/>
    <w:rsid w:val="00C369A2"/>
    <w:rsid w:val="00C36AB6"/>
    <w:rsid w:val="00C36B72"/>
    <w:rsid w:val="00C36B9D"/>
    <w:rsid w:val="00C378DC"/>
    <w:rsid w:val="00C379A0"/>
    <w:rsid w:val="00C37DBA"/>
    <w:rsid w:val="00C400A6"/>
    <w:rsid w:val="00C401A4"/>
    <w:rsid w:val="00C4050E"/>
    <w:rsid w:val="00C40812"/>
    <w:rsid w:val="00C40CAA"/>
    <w:rsid w:val="00C40CF2"/>
    <w:rsid w:val="00C412B0"/>
    <w:rsid w:val="00C4153C"/>
    <w:rsid w:val="00C41F18"/>
    <w:rsid w:val="00C42125"/>
    <w:rsid w:val="00C421B5"/>
    <w:rsid w:val="00C4224A"/>
    <w:rsid w:val="00C42262"/>
    <w:rsid w:val="00C422BB"/>
    <w:rsid w:val="00C4256A"/>
    <w:rsid w:val="00C42597"/>
    <w:rsid w:val="00C425F9"/>
    <w:rsid w:val="00C42D5D"/>
    <w:rsid w:val="00C42DFE"/>
    <w:rsid w:val="00C43037"/>
    <w:rsid w:val="00C433AF"/>
    <w:rsid w:val="00C434AC"/>
    <w:rsid w:val="00C435F3"/>
    <w:rsid w:val="00C43D07"/>
    <w:rsid w:val="00C441E1"/>
    <w:rsid w:val="00C442EC"/>
    <w:rsid w:val="00C44546"/>
    <w:rsid w:val="00C449ED"/>
    <w:rsid w:val="00C44AE2"/>
    <w:rsid w:val="00C44D4D"/>
    <w:rsid w:val="00C451E1"/>
    <w:rsid w:val="00C452AE"/>
    <w:rsid w:val="00C45D69"/>
    <w:rsid w:val="00C45FBE"/>
    <w:rsid w:val="00C4606A"/>
    <w:rsid w:val="00C46126"/>
    <w:rsid w:val="00C463C0"/>
    <w:rsid w:val="00C46531"/>
    <w:rsid w:val="00C466D7"/>
    <w:rsid w:val="00C46899"/>
    <w:rsid w:val="00C468D9"/>
    <w:rsid w:val="00C46CEF"/>
    <w:rsid w:val="00C474A8"/>
    <w:rsid w:val="00C474F7"/>
    <w:rsid w:val="00C47644"/>
    <w:rsid w:val="00C4794B"/>
    <w:rsid w:val="00C47AA9"/>
    <w:rsid w:val="00C47AB0"/>
    <w:rsid w:val="00C47E2C"/>
    <w:rsid w:val="00C5001A"/>
    <w:rsid w:val="00C50159"/>
    <w:rsid w:val="00C5030F"/>
    <w:rsid w:val="00C50420"/>
    <w:rsid w:val="00C504CE"/>
    <w:rsid w:val="00C50566"/>
    <w:rsid w:val="00C50761"/>
    <w:rsid w:val="00C50767"/>
    <w:rsid w:val="00C508A6"/>
    <w:rsid w:val="00C50B33"/>
    <w:rsid w:val="00C512D2"/>
    <w:rsid w:val="00C5139B"/>
    <w:rsid w:val="00C5192C"/>
    <w:rsid w:val="00C519BB"/>
    <w:rsid w:val="00C51AAF"/>
    <w:rsid w:val="00C51D2D"/>
    <w:rsid w:val="00C51E63"/>
    <w:rsid w:val="00C52198"/>
    <w:rsid w:val="00C52388"/>
    <w:rsid w:val="00C526C2"/>
    <w:rsid w:val="00C527A8"/>
    <w:rsid w:val="00C5291F"/>
    <w:rsid w:val="00C52A58"/>
    <w:rsid w:val="00C52C7F"/>
    <w:rsid w:val="00C52D25"/>
    <w:rsid w:val="00C534EE"/>
    <w:rsid w:val="00C53905"/>
    <w:rsid w:val="00C53DBB"/>
    <w:rsid w:val="00C53E82"/>
    <w:rsid w:val="00C5420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6F8B"/>
    <w:rsid w:val="00C57D06"/>
    <w:rsid w:val="00C57DBD"/>
    <w:rsid w:val="00C57EE5"/>
    <w:rsid w:val="00C601A8"/>
    <w:rsid w:val="00C60244"/>
    <w:rsid w:val="00C604CF"/>
    <w:rsid w:val="00C60860"/>
    <w:rsid w:val="00C60E08"/>
    <w:rsid w:val="00C611FD"/>
    <w:rsid w:val="00C6138B"/>
    <w:rsid w:val="00C61FF9"/>
    <w:rsid w:val="00C62608"/>
    <w:rsid w:val="00C62AE3"/>
    <w:rsid w:val="00C62C76"/>
    <w:rsid w:val="00C62FB2"/>
    <w:rsid w:val="00C63497"/>
    <w:rsid w:val="00C634D7"/>
    <w:rsid w:val="00C637E4"/>
    <w:rsid w:val="00C63FAE"/>
    <w:rsid w:val="00C641EC"/>
    <w:rsid w:val="00C64222"/>
    <w:rsid w:val="00C643E8"/>
    <w:rsid w:val="00C644C2"/>
    <w:rsid w:val="00C64510"/>
    <w:rsid w:val="00C64A16"/>
    <w:rsid w:val="00C64BB4"/>
    <w:rsid w:val="00C64DB2"/>
    <w:rsid w:val="00C65041"/>
    <w:rsid w:val="00C6517A"/>
    <w:rsid w:val="00C658BA"/>
    <w:rsid w:val="00C65BEB"/>
    <w:rsid w:val="00C65D2C"/>
    <w:rsid w:val="00C65F65"/>
    <w:rsid w:val="00C6602E"/>
    <w:rsid w:val="00C661D5"/>
    <w:rsid w:val="00C6663E"/>
    <w:rsid w:val="00C66657"/>
    <w:rsid w:val="00C66789"/>
    <w:rsid w:val="00C667D2"/>
    <w:rsid w:val="00C66C50"/>
    <w:rsid w:val="00C66D43"/>
    <w:rsid w:val="00C66F48"/>
    <w:rsid w:val="00C670CE"/>
    <w:rsid w:val="00C6713C"/>
    <w:rsid w:val="00C675F4"/>
    <w:rsid w:val="00C67A18"/>
    <w:rsid w:val="00C67A3E"/>
    <w:rsid w:val="00C67C04"/>
    <w:rsid w:val="00C70067"/>
    <w:rsid w:val="00C700F7"/>
    <w:rsid w:val="00C7044B"/>
    <w:rsid w:val="00C7080B"/>
    <w:rsid w:val="00C7089D"/>
    <w:rsid w:val="00C70932"/>
    <w:rsid w:val="00C70BCE"/>
    <w:rsid w:val="00C70DC3"/>
    <w:rsid w:val="00C715D0"/>
    <w:rsid w:val="00C715EF"/>
    <w:rsid w:val="00C719BD"/>
    <w:rsid w:val="00C71FE4"/>
    <w:rsid w:val="00C72116"/>
    <w:rsid w:val="00C72305"/>
    <w:rsid w:val="00C7239E"/>
    <w:rsid w:val="00C72881"/>
    <w:rsid w:val="00C72FA9"/>
    <w:rsid w:val="00C732AA"/>
    <w:rsid w:val="00C73877"/>
    <w:rsid w:val="00C74010"/>
    <w:rsid w:val="00C74196"/>
    <w:rsid w:val="00C7482C"/>
    <w:rsid w:val="00C748EC"/>
    <w:rsid w:val="00C74A2C"/>
    <w:rsid w:val="00C74BDD"/>
    <w:rsid w:val="00C74E71"/>
    <w:rsid w:val="00C74F05"/>
    <w:rsid w:val="00C75345"/>
    <w:rsid w:val="00C754DE"/>
    <w:rsid w:val="00C759FB"/>
    <w:rsid w:val="00C75FE7"/>
    <w:rsid w:val="00C76117"/>
    <w:rsid w:val="00C7624D"/>
    <w:rsid w:val="00C76C08"/>
    <w:rsid w:val="00C7708C"/>
    <w:rsid w:val="00C773C2"/>
    <w:rsid w:val="00C77476"/>
    <w:rsid w:val="00C77939"/>
    <w:rsid w:val="00C779ED"/>
    <w:rsid w:val="00C77E22"/>
    <w:rsid w:val="00C77E4A"/>
    <w:rsid w:val="00C80025"/>
    <w:rsid w:val="00C80440"/>
    <w:rsid w:val="00C804B6"/>
    <w:rsid w:val="00C80582"/>
    <w:rsid w:val="00C8081B"/>
    <w:rsid w:val="00C8156F"/>
    <w:rsid w:val="00C815B0"/>
    <w:rsid w:val="00C817C9"/>
    <w:rsid w:val="00C81CA7"/>
    <w:rsid w:val="00C81E11"/>
    <w:rsid w:val="00C81E5A"/>
    <w:rsid w:val="00C82236"/>
    <w:rsid w:val="00C8237F"/>
    <w:rsid w:val="00C825FF"/>
    <w:rsid w:val="00C82611"/>
    <w:rsid w:val="00C82B00"/>
    <w:rsid w:val="00C82CE8"/>
    <w:rsid w:val="00C82D84"/>
    <w:rsid w:val="00C83729"/>
    <w:rsid w:val="00C83932"/>
    <w:rsid w:val="00C83D55"/>
    <w:rsid w:val="00C84269"/>
    <w:rsid w:val="00C846C6"/>
    <w:rsid w:val="00C849AC"/>
    <w:rsid w:val="00C84B1E"/>
    <w:rsid w:val="00C850B0"/>
    <w:rsid w:val="00C8511F"/>
    <w:rsid w:val="00C85208"/>
    <w:rsid w:val="00C85D63"/>
    <w:rsid w:val="00C862A8"/>
    <w:rsid w:val="00C862F4"/>
    <w:rsid w:val="00C871AB"/>
    <w:rsid w:val="00C871F4"/>
    <w:rsid w:val="00C8740E"/>
    <w:rsid w:val="00C87B55"/>
    <w:rsid w:val="00C9016A"/>
    <w:rsid w:val="00C90825"/>
    <w:rsid w:val="00C908FD"/>
    <w:rsid w:val="00C9173A"/>
    <w:rsid w:val="00C9188C"/>
    <w:rsid w:val="00C91A96"/>
    <w:rsid w:val="00C91B85"/>
    <w:rsid w:val="00C91D30"/>
    <w:rsid w:val="00C91E98"/>
    <w:rsid w:val="00C91F89"/>
    <w:rsid w:val="00C92645"/>
    <w:rsid w:val="00C92D34"/>
    <w:rsid w:val="00C92E98"/>
    <w:rsid w:val="00C92F06"/>
    <w:rsid w:val="00C92F09"/>
    <w:rsid w:val="00C93127"/>
    <w:rsid w:val="00C932EA"/>
    <w:rsid w:val="00C9340B"/>
    <w:rsid w:val="00C937ED"/>
    <w:rsid w:val="00C938F1"/>
    <w:rsid w:val="00C93B21"/>
    <w:rsid w:val="00C93BA1"/>
    <w:rsid w:val="00C93BC6"/>
    <w:rsid w:val="00C93FC3"/>
    <w:rsid w:val="00C9419A"/>
    <w:rsid w:val="00C941A9"/>
    <w:rsid w:val="00C941EE"/>
    <w:rsid w:val="00C9420F"/>
    <w:rsid w:val="00C94643"/>
    <w:rsid w:val="00C948FC"/>
    <w:rsid w:val="00C94A78"/>
    <w:rsid w:val="00C94C39"/>
    <w:rsid w:val="00C94C67"/>
    <w:rsid w:val="00C9504B"/>
    <w:rsid w:val="00C9530A"/>
    <w:rsid w:val="00C95767"/>
    <w:rsid w:val="00C96881"/>
    <w:rsid w:val="00C96DAD"/>
    <w:rsid w:val="00C96E1A"/>
    <w:rsid w:val="00C97A5F"/>
    <w:rsid w:val="00C97A70"/>
    <w:rsid w:val="00C97CA0"/>
    <w:rsid w:val="00C97DD1"/>
    <w:rsid w:val="00C97E42"/>
    <w:rsid w:val="00C97F37"/>
    <w:rsid w:val="00CA0107"/>
    <w:rsid w:val="00CA0127"/>
    <w:rsid w:val="00CA0370"/>
    <w:rsid w:val="00CA0D53"/>
    <w:rsid w:val="00CA0F00"/>
    <w:rsid w:val="00CA11F5"/>
    <w:rsid w:val="00CA1225"/>
    <w:rsid w:val="00CA1462"/>
    <w:rsid w:val="00CA1685"/>
    <w:rsid w:val="00CA177A"/>
    <w:rsid w:val="00CA1DD1"/>
    <w:rsid w:val="00CA2039"/>
    <w:rsid w:val="00CA227D"/>
    <w:rsid w:val="00CA252C"/>
    <w:rsid w:val="00CA2724"/>
    <w:rsid w:val="00CA2C05"/>
    <w:rsid w:val="00CA2D83"/>
    <w:rsid w:val="00CA2E2D"/>
    <w:rsid w:val="00CA3077"/>
    <w:rsid w:val="00CA30D4"/>
    <w:rsid w:val="00CA3B06"/>
    <w:rsid w:val="00CA3D1B"/>
    <w:rsid w:val="00CA3DFC"/>
    <w:rsid w:val="00CA41DA"/>
    <w:rsid w:val="00CA42C7"/>
    <w:rsid w:val="00CA4457"/>
    <w:rsid w:val="00CA44FA"/>
    <w:rsid w:val="00CA45B7"/>
    <w:rsid w:val="00CA4610"/>
    <w:rsid w:val="00CA46C9"/>
    <w:rsid w:val="00CA4CF1"/>
    <w:rsid w:val="00CA4D36"/>
    <w:rsid w:val="00CA5443"/>
    <w:rsid w:val="00CA55D4"/>
    <w:rsid w:val="00CA5609"/>
    <w:rsid w:val="00CA56D9"/>
    <w:rsid w:val="00CA57CD"/>
    <w:rsid w:val="00CA5AB9"/>
    <w:rsid w:val="00CA6215"/>
    <w:rsid w:val="00CA6291"/>
    <w:rsid w:val="00CA6500"/>
    <w:rsid w:val="00CA6509"/>
    <w:rsid w:val="00CA6687"/>
    <w:rsid w:val="00CA6701"/>
    <w:rsid w:val="00CA67B3"/>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A23"/>
    <w:rsid w:val="00CB0E15"/>
    <w:rsid w:val="00CB0F85"/>
    <w:rsid w:val="00CB160B"/>
    <w:rsid w:val="00CB18A0"/>
    <w:rsid w:val="00CB1940"/>
    <w:rsid w:val="00CB1DAF"/>
    <w:rsid w:val="00CB1ED1"/>
    <w:rsid w:val="00CB21BA"/>
    <w:rsid w:val="00CB230C"/>
    <w:rsid w:val="00CB235A"/>
    <w:rsid w:val="00CB30A9"/>
    <w:rsid w:val="00CB3146"/>
    <w:rsid w:val="00CB3267"/>
    <w:rsid w:val="00CB33D5"/>
    <w:rsid w:val="00CB36EC"/>
    <w:rsid w:val="00CB37E4"/>
    <w:rsid w:val="00CB3852"/>
    <w:rsid w:val="00CB3FD3"/>
    <w:rsid w:val="00CB3FEA"/>
    <w:rsid w:val="00CB504F"/>
    <w:rsid w:val="00CB5115"/>
    <w:rsid w:val="00CB5755"/>
    <w:rsid w:val="00CB5878"/>
    <w:rsid w:val="00CB601C"/>
    <w:rsid w:val="00CB636A"/>
    <w:rsid w:val="00CB64A1"/>
    <w:rsid w:val="00CB6A9E"/>
    <w:rsid w:val="00CB76E1"/>
    <w:rsid w:val="00CB7BDE"/>
    <w:rsid w:val="00CC0026"/>
    <w:rsid w:val="00CC008F"/>
    <w:rsid w:val="00CC0671"/>
    <w:rsid w:val="00CC0AE3"/>
    <w:rsid w:val="00CC0C52"/>
    <w:rsid w:val="00CC0E97"/>
    <w:rsid w:val="00CC0FA6"/>
    <w:rsid w:val="00CC178E"/>
    <w:rsid w:val="00CC1897"/>
    <w:rsid w:val="00CC1B1B"/>
    <w:rsid w:val="00CC1C26"/>
    <w:rsid w:val="00CC1E0B"/>
    <w:rsid w:val="00CC2017"/>
    <w:rsid w:val="00CC20E7"/>
    <w:rsid w:val="00CC21C5"/>
    <w:rsid w:val="00CC22DA"/>
    <w:rsid w:val="00CC26CE"/>
    <w:rsid w:val="00CC2945"/>
    <w:rsid w:val="00CC29A2"/>
    <w:rsid w:val="00CC353C"/>
    <w:rsid w:val="00CC35CF"/>
    <w:rsid w:val="00CC3CDD"/>
    <w:rsid w:val="00CC4093"/>
    <w:rsid w:val="00CC45D0"/>
    <w:rsid w:val="00CC47C2"/>
    <w:rsid w:val="00CC480F"/>
    <w:rsid w:val="00CC4B48"/>
    <w:rsid w:val="00CC4D63"/>
    <w:rsid w:val="00CC51D8"/>
    <w:rsid w:val="00CC5AD5"/>
    <w:rsid w:val="00CC5D1D"/>
    <w:rsid w:val="00CC5D41"/>
    <w:rsid w:val="00CC62E4"/>
    <w:rsid w:val="00CC6AE6"/>
    <w:rsid w:val="00CC7063"/>
    <w:rsid w:val="00CC7499"/>
    <w:rsid w:val="00CC76E9"/>
    <w:rsid w:val="00CC76F8"/>
    <w:rsid w:val="00CD00C5"/>
    <w:rsid w:val="00CD08BF"/>
    <w:rsid w:val="00CD0A0C"/>
    <w:rsid w:val="00CD0BFB"/>
    <w:rsid w:val="00CD11B3"/>
    <w:rsid w:val="00CD1245"/>
    <w:rsid w:val="00CD1317"/>
    <w:rsid w:val="00CD1622"/>
    <w:rsid w:val="00CD1785"/>
    <w:rsid w:val="00CD1816"/>
    <w:rsid w:val="00CD1952"/>
    <w:rsid w:val="00CD19A5"/>
    <w:rsid w:val="00CD1AFE"/>
    <w:rsid w:val="00CD1F38"/>
    <w:rsid w:val="00CD22CB"/>
    <w:rsid w:val="00CD287D"/>
    <w:rsid w:val="00CD2CB4"/>
    <w:rsid w:val="00CD310A"/>
    <w:rsid w:val="00CD319A"/>
    <w:rsid w:val="00CD32BA"/>
    <w:rsid w:val="00CD37B4"/>
    <w:rsid w:val="00CD3C12"/>
    <w:rsid w:val="00CD3C4B"/>
    <w:rsid w:val="00CD3DCE"/>
    <w:rsid w:val="00CD4393"/>
    <w:rsid w:val="00CD44B7"/>
    <w:rsid w:val="00CD47E0"/>
    <w:rsid w:val="00CD4B48"/>
    <w:rsid w:val="00CD5A3D"/>
    <w:rsid w:val="00CD5AD0"/>
    <w:rsid w:val="00CD5D3A"/>
    <w:rsid w:val="00CD5E00"/>
    <w:rsid w:val="00CD62E9"/>
    <w:rsid w:val="00CD6BB2"/>
    <w:rsid w:val="00CD6F1F"/>
    <w:rsid w:val="00CD736C"/>
    <w:rsid w:val="00CD7D42"/>
    <w:rsid w:val="00CE0751"/>
    <w:rsid w:val="00CE0C78"/>
    <w:rsid w:val="00CE0CE3"/>
    <w:rsid w:val="00CE0D17"/>
    <w:rsid w:val="00CE13BB"/>
    <w:rsid w:val="00CE1AFD"/>
    <w:rsid w:val="00CE27DE"/>
    <w:rsid w:val="00CE29CA"/>
    <w:rsid w:val="00CE2AF9"/>
    <w:rsid w:val="00CE2DE2"/>
    <w:rsid w:val="00CE2E3E"/>
    <w:rsid w:val="00CE2E79"/>
    <w:rsid w:val="00CE326F"/>
    <w:rsid w:val="00CE34C0"/>
    <w:rsid w:val="00CE3833"/>
    <w:rsid w:val="00CE398F"/>
    <w:rsid w:val="00CE39D2"/>
    <w:rsid w:val="00CE3A72"/>
    <w:rsid w:val="00CE3D6D"/>
    <w:rsid w:val="00CE3E7C"/>
    <w:rsid w:val="00CE4054"/>
    <w:rsid w:val="00CE469E"/>
    <w:rsid w:val="00CE4A5E"/>
    <w:rsid w:val="00CE4BB8"/>
    <w:rsid w:val="00CE53EB"/>
    <w:rsid w:val="00CE55A7"/>
    <w:rsid w:val="00CE599B"/>
    <w:rsid w:val="00CE5AE6"/>
    <w:rsid w:val="00CE6603"/>
    <w:rsid w:val="00CE660E"/>
    <w:rsid w:val="00CE6880"/>
    <w:rsid w:val="00CE6ACD"/>
    <w:rsid w:val="00CE6D02"/>
    <w:rsid w:val="00CE6E8D"/>
    <w:rsid w:val="00CE7424"/>
    <w:rsid w:val="00CE7E9C"/>
    <w:rsid w:val="00CF01E0"/>
    <w:rsid w:val="00CF041C"/>
    <w:rsid w:val="00CF0456"/>
    <w:rsid w:val="00CF07F3"/>
    <w:rsid w:val="00CF086A"/>
    <w:rsid w:val="00CF09D1"/>
    <w:rsid w:val="00CF0AB5"/>
    <w:rsid w:val="00CF0BB6"/>
    <w:rsid w:val="00CF0DD4"/>
    <w:rsid w:val="00CF0F44"/>
    <w:rsid w:val="00CF13D6"/>
    <w:rsid w:val="00CF1535"/>
    <w:rsid w:val="00CF167C"/>
    <w:rsid w:val="00CF17F5"/>
    <w:rsid w:val="00CF1E95"/>
    <w:rsid w:val="00CF1F48"/>
    <w:rsid w:val="00CF2700"/>
    <w:rsid w:val="00CF2800"/>
    <w:rsid w:val="00CF2861"/>
    <w:rsid w:val="00CF28E8"/>
    <w:rsid w:val="00CF2F00"/>
    <w:rsid w:val="00CF32CC"/>
    <w:rsid w:val="00CF353B"/>
    <w:rsid w:val="00CF357A"/>
    <w:rsid w:val="00CF3604"/>
    <w:rsid w:val="00CF3F79"/>
    <w:rsid w:val="00CF4060"/>
    <w:rsid w:val="00CF4191"/>
    <w:rsid w:val="00CF465D"/>
    <w:rsid w:val="00CF469D"/>
    <w:rsid w:val="00CF46BE"/>
    <w:rsid w:val="00CF49CC"/>
    <w:rsid w:val="00CF4A69"/>
    <w:rsid w:val="00CF4AB0"/>
    <w:rsid w:val="00CF4F01"/>
    <w:rsid w:val="00CF52EF"/>
    <w:rsid w:val="00CF5756"/>
    <w:rsid w:val="00CF5985"/>
    <w:rsid w:val="00CF5D7F"/>
    <w:rsid w:val="00CF5D99"/>
    <w:rsid w:val="00CF5DA1"/>
    <w:rsid w:val="00CF5DCA"/>
    <w:rsid w:val="00CF5DDF"/>
    <w:rsid w:val="00CF5E3C"/>
    <w:rsid w:val="00CF61DA"/>
    <w:rsid w:val="00CF647D"/>
    <w:rsid w:val="00CF6C33"/>
    <w:rsid w:val="00CF6C43"/>
    <w:rsid w:val="00CF6F07"/>
    <w:rsid w:val="00CF71CF"/>
    <w:rsid w:val="00CF7290"/>
    <w:rsid w:val="00CF7435"/>
    <w:rsid w:val="00CF75B3"/>
    <w:rsid w:val="00CF7764"/>
    <w:rsid w:val="00CF7914"/>
    <w:rsid w:val="00CF7C1D"/>
    <w:rsid w:val="00CF7E99"/>
    <w:rsid w:val="00CF7F97"/>
    <w:rsid w:val="00D000E0"/>
    <w:rsid w:val="00D004CA"/>
    <w:rsid w:val="00D00930"/>
    <w:rsid w:val="00D00B79"/>
    <w:rsid w:val="00D014BB"/>
    <w:rsid w:val="00D01715"/>
    <w:rsid w:val="00D01727"/>
    <w:rsid w:val="00D01C66"/>
    <w:rsid w:val="00D01D38"/>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0E9"/>
    <w:rsid w:val="00D071AB"/>
    <w:rsid w:val="00D07437"/>
    <w:rsid w:val="00D0752D"/>
    <w:rsid w:val="00D0763A"/>
    <w:rsid w:val="00D07AE2"/>
    <w:rsid w:val="00D10087"/>
    <w:rsid w:val="00D1008C"/>
    <w:rsid w:val="00D10909"/>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ED8"/>
    <w:rsid w:val="00D1615B"/>
    <w:rsid w:val="00D16356"/>
    <w:rsid w:val="00D1650F"/>
    <w:rsid w:val="00D1672B"/>
    <w:rsid w:val="00D16E85"/>
    <w:rsid w:val="00D172D1"/>
    <w:rsid w:val="00D176E8"/>
    <w:rsid w:val="00D17CD7"/>
    <w:rsid w:val="00D17CD8"/>
    <w:rsid w:val="00D17D23"/>
    <w:rsid w:val="00D2084F"/>
    <w:rsid w:val="00D20961"/>
    <w:rsid w:val="00D20EAF"/>
    <w:rsid w:val="00D2157D"/>
    <w:rsid w:val="00D2206D"/>
    <w:rsid w:val="00D223FB"/>
    <w:rsid w:val="00D2247B"/>
    <w:rsid w:val="00D2249C"/>
    <w:rsid w:val="00D224D3"/>
    <w:rsid w:val="00D226EB"/>
    <w:rsid w:val="00D22780"/>
    <w:rsid w:val="00D22A12"/>
    <w:rsid w:val="00D22A39"/>
    <w:rsid w:val="00D22AD1"/>
    <w:rsid w:val="00D22BAA"/>
    <w:rsid w:val="00D23179"/>
    <w:rsid w:val="00D23B98"/>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3E5"/>
    <w:rsid w:val="00D25427"/>
    <w:rsid w:val="00D254D4"/>
    <w:rsid w:val="00D254F9"/>
    <w:rsid w:val="00D25556"/>
    <w:rsid w:val="00D25AD3"/>
    <w:rsid w:val="00D25C02"/>
    <w:rsid w:val="00D26292"/>
    <w:rsid w:val="00D2637C"/>
    <w:rsid w:val="00D2639E"/>
    <w:rsid w:val="00D264C5"/>
    <w:rsid w:val="00D2668C"/>
    <w:rsid w:val="00D266A8"/>
    <w:rsid w:val="00D26934"/>
    <w:rsid w:val="00D26CCE"/>
    <w:rsid w:val="00D270B7"/>
    <w:rsid w:val="00D278E5"/>
    <w:rsid w:val="00D2793B"/>
    <w:rsid w:val="00D279D9"/>
    <w:rsid w:val="00D279F5"/>
    <w:rsid w:val="00D27BDD"/>
    <w:rsid w:val="00D27D64"/>
    <w:rsid w:val="00D27F1D"/>
    <w:rsid w:val="00D301E0"/>
    <w:rsid w:val="00D3028F"/>
    <w:rsid w:val="00D303FE"/>
    <w:rsid w:val="00D308DD"/>
    <w:rsid w:val="00D30984"/>
    <w:rsid w:val="00D30BB8"/>
    <w:rsid w:val="00D30EA3"/>
    <w:rsid w:val="00D31178"/>
    <w:rsid w:val="00D313B9"/>
    <w:rsid w:val="00D315CE"/>
    <w:rsid w:val="00D316FC"/>
    <w:rsid w:val="00D31C71"/>
    <w:rsid w:val="00D31CA2"/>
    <w:rsid w:val="00D31CB4"/>
    <w:rsid w:val="00D3215A"/>
    <w:rsid w:val="00D3226F"/>
    <w:rsid w:val="00D324AD"/>
    <w:rsid w:val="00D329FA"/>
    <w:rsid w:val="00D32BFA"/>
    <w:rsid w:val="00D32CC0"/>
    <w:rsid w:val="00D32E41"/>
    <w:rsid w:val="00D3307F"/>
    <w:rsid w:val="00D3319E"/>
    <w:rsid w:val="00D33D15"/>
    <w:rsid w:val="00D33F0F"/>
    <w:rsid w:val="00D33FD7"/>
    <w:rsid w:val="00D3413E"/>
    <w:rsid w:val="00D34690"/>
    <w:rsid w:val="00D346D9"/>
    <w:rsid w:val="00D34CEF"/>
    <w:rsid w:val="00D34E15"/>
    <w:rsid w:val="00D352B5"/>
    <w:rsid w:val="00D3537B"/>
    <w:rsid w:val="00D35EC0"/>
    <w:rsid w:val="00D35F5C"/>
    <w:rsid w:val="00D3682E"/>
    <w:rsid w:val="00D36C5C"/>
    <w:rsid w:val="00D36EEC"/>
    <w:rsid w:val="00D36FBE"/>
    <w:rsid w:val="00D37090"/>
    <w:rsid w:val="00D371F9"/>
    <w:rsid w:val="00D3724D"/>
    <w:rsid w:val="00D379A1"/>
    <w:rsid w:val="00D37A06"/>
    <w:rsid w:val="00D37D64"/>
    <w:rsid w:val="00D37ED6"/>
    <w:rsid w:val="00D40403"/>
    <w:rsid w:val="00D405D3"/>
    <w:rsid w:val="00D409AC"/>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07"/>
    <w:rsid w:val="00D42B6F"/>
    <w:rsid w:val="00D42ED0"/>
    <w:rsid w:val="00D4366F"/>
    <w:rsid w:val="00D4386E"/>
    <w:rsid w:val="00D438DD"/>
    <w:rsid w:val="00D43ECE"/>
    <w:rsid w:val="00D44212"/>
    <w:rsid w:val="00D445A8"/>
    <w:rsid w:val="00D4478A"/>
    <w:rsid w:val="00D44821"/>
    <w:rsid w:val="00D449C6"/>
    <w:rsid w:val="00D45208"/>
    <w:rsid w:val="00D45389"/>
    <w:rsid w:val="00D455EF"/>
    <w:rsid w:val="00D456B6"/>
    <w:rsid w:val="00D45865"/>
    <w:rsid w:val="00D458ED"/>
    <w:rsid w:val="00D45F0E"/>
    <w:rsid w:val="00D460C0"/>
    <w:rsid w:val="00D461B6"/>
    <w:rsid w:val="00D46217"/>
    <w:rsid w:val="00D4662D"/>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197"/>
    <w:rsid w:val="00D50233"/>
    <w:rsid w:val="00D50274"/>
    <w:rsid w:val="00D50895"/>
    <w:rsid w:val="00D508D1"/>
    <w:rsid w:val="00D50AAC"/>
    <w:rsid w:val="00D50BF9"/>
    <w:rsid w:val="00D50BFF"/>
    <w:rsid w:val="00D50EEC"/>
    <w:rsid w:val="00D5133A"/>
    <w:rsid w:val="00D51614"/>
    <w:rsid w:val="00D51BEE"/>
    <w:rsid w:val="00D51C87"/>
    <w:rsid w:val="00D5223C"/>
    <w:rsid w:val="00D52465"/>
    <w:rsid w:val="00D52490"/>
    <w:rsid w:val="00D52804"/>
    <w:rsid w:val="00D52DE1"/>
    <w:rsid w:val="00D52F83"/>
    <w:rsid w:val="00D53227"/>
    <w:rsid w:val="00D532B5"/>
    <w:rsid w:val="00D533AB"/>
    <w:rsid w:val="00D53533"/>
    <w:rsid w:val="00D5398C"/>
    <w:rsid w:val="00D53B15"/>
    <w:rsid w:val="00D53F0A"/>
    <w:rsid w:val="00D54265"/>
    <w:rsid w:val="00D546BA"/>
    <w:rsid w:val="00D54CB1"/>
    <w:rsid w:val="00D54DE4"/>
    <w:rsid w:val="00D55218"/>
    <w:rsid w:val="00D55226"/>
    <w:rsid w:val="00D5541C"/>
    <w:rsid w:val="00D55484"/>
    <w:rsid w:val="00D55815"/>
    <w:rsid w:val="00D55CB0"/>
    <w:rsid w:val="00D55FFA"/>
    <w:rsid w:val="00D56077"/>
    <w:rsid w:val="00D56160"/>
    <w:rsid w:val="00D561E1"/>
    <w:rsid w:val="00D5648C"/>
    <w:rsid w:val="00D56AFB"/>
    <w:rsid w:val="00D56B19"/>
    <w:rsid w:val="00D56CEE"/>
    <w:rsid w:val="00D56F56"/>
    <w:rsid w:val="00D57173"/>
    <w:rsid w:val="00D572FA"/>
    <w:rsid w:val="00D576F3"/>
    <w:rsid w:val="00D57A43"/>
    <w:rsid w:val="00D57AC7"/>
    <w:rsid w:val="00D60183"/>
    <w:rsid w:val="00D601D6"/>
    <w:rsid w:val="00D60425"/>
    <w:rsid w:val="00D6050E"/>
    <w:rsid w:val="00D60759"/>
    <w:rsid w:val="00D607AA"/>
    <w:rsid w:val="00D60A67"/>
    <w:rsid w:val="00D60D9D"/>
    <w:rsid w:val="00D60FC3"/>
    <w:rsid w:val="00D611CA"/>
    <w:rsid w:val="00D61202"/>
    <w:rsid w:val="00D61280"/>
    <w:rsid w:val="00D613E5"/>
    <w:rsid w:val="00D616AB"/>
    <w:rsid w:val="00D61A3F"/>
    <w:rsid w:val="00D61B6A"/>
    <w:rsid w:val="00D61BBC"/>
    <w:rsid w:val="00D61BF9"/>
    <w:rsid w:val="00D625C0"/>
    <w:rsid w:val="00D62E1C"/>
    <w:rsid w:val="00D632FE"/>
    <w:rsid w:val="00D64001"/>
    <w:rsid w:val="00D642B0"/>
    <w:rsid w:val="00D646DC"/>
    <w:rsid w:val="00D64A5E"/>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CE4"/>
    <w:rsid w:val="00D715D7"/>
    <w:rsid w:val="00D7161B"/>
    <w:rsid w:val="00D71678"/>
    <w:rsid w:val="00D71A4E"/>
    <w:rsid w:val="00D71AA6"/>
    <w:rsid w:val="00D71D27"/>
    <w:rsid w:val="00D71F43"/>
    <w:rsid w:val="00D72328"/>
    <w:rsid w:val="00D723AE"/>
    <w:rsid w:val="00D72CA5"/>
    <w:rsid w:val="00D72EEC"/>
    <w:rsid w:val="00D73434"/>
    <w:rsid w:val="00D737ED"/>
    <w:rsid w:val="00D73805"/>
    <w:rsid w:val="00D73BD0"/>
    <w:rsid w:val="00D73EF4"/>
    <w:rsid w:val="00D74023"/>
    <w:rsid w:val="00D74025"/>
    <w:rsid w:val="00D740FE"/>
    <w:rsid w:val="00D742E8"/>
    <w:rsid w:val="00D74312"/>
    <w:rsid w:val="00D74585"/>
    <w:rsid w:val="00D74715"/>
    <w:rsid w:val="00D74F6F"/>
    <w:rsid w:val="00D7519E"/>
    <w:rsid w:val="00D75554"/>
    <w:rsid w:val="00D755ED"/>
    <w:rsid w:val="00D7594D"/>
    <w:rsid w:val="00D75E1F"/>
    <w:rsid w:val="00D7611E"/>
    <w:rsid w:val="00D76AA5"/>
    <w:rsid w:val="00D76E30"/>
    <w:rsid w:val="00D76E54"/>
    <w:rsid w:val="00D7702B"/>
    <w:rsid w:val="00D7714B"/>
    <w:rsid w:val="00D77308"/>
    <w:rsid w:val="00D77383"/>
    <w:rsid w:val="00D77B8D"/>
    <w:rsid w:val="00D77C87"/>
    <w:rsid w:val="00D77D1D"/>
    <w:rsid w:val="00D77F23"/>
    <w:rsid w:val="00D8013D"/>
    <w:rsid w:val="00D804F3"/>
    <w:rsid w:val="00D80C1C"/>
    <w:rsid w:val="00D814C3"/>
    <w:rsid w:val="00D818CF"/>
    <w:rsid w:val="00D81992"/>
    <w:rsid w:val="00D81DD8"/>
    <w:rsid w:val="00D81ED7"/>
    <w:rsid w:val="00D8257D"/>
    <w:rsid w:val="00D827A5"/>
    <w:rsid w:val="00D829A3"/>
    <w:rsid w:val="00D83022"/>
    <w:rsid w:val="00D83234"/>
    <w:rsid w:val="00D8355A"/>
    <w:rsid w:val="00D83B44"/>
    <w:rsid w:val="00D83B5E"/>
    <w:rsid w:val="00D83BE5"/>
    <w:rsid w:val="00D83D64"/>
    <w:rsid w:val="00D83F37"/>
    <w:rsid w:val="00D83FDD"/>
    <w:rsid w:val="00D84329"/>
    <w:rsid w:val="00D84519"/>
    <w:rsid w:val="00D8453B"/>
    <w:rsid w:val="00D8476F"/>
    <w:rsid w:val="00D8482D"/>
    <w:rsid w:val="00D84E25"/>
    <w:rsid w:val="00D84FA2"/>
    <w:rsid w:val="00D85C2F"/>
    <w:rsid w:val="00D86214"/>
    <w:rsid w:val="00D8639C"/>
    <w:rsid w:val="00D864D3"/>
    <w:rsid w:val="00D86C8B"/>
    <w:rsid w:val="00D86F66"/>
    <w:rsid w:val="00D870E5"/>
    <w:rsid w:val="00D87464"/>
    <w:rsid w:val="00D87B8B"/>
    <w:rsid w:val="00D87CAE"/>
    <w:rsid w:val="00D87F01"/>
    <w:rsid w:val="00D906E3"/>
    <w:rsid w:val="00D90AB8"/>
    <w:rsid w:val="00D90DCD"/>
    <w:rsid w:val="00D9144F"/>
    <w:rsid w:val="00D9156F"/>
    <w:rsid w:val="00D91A37"/>
    <w:rsid w:val="00D91DE5"/>
    <w:rsid w:val="00D91EC4"/>
    <w:rsid w:val="00D91FD0"/>
    <w:rsid w:val="00D92272"/>
    <w:rsid w:val="00D92AFF"/>
    <w:rsid w:val="00D92C13"/>
    <w:rsid w:val="00D92C39"/>
    <w:rsid w:val="00D92E9C"/>
    <w:rsid w:val="00D92ECA"/>
    <w:rsid w:val="00D92F67"/>
    <w:rsid w:val="00D937CD"/>
    <w:rsid w:val="00D93802"/>
    <w:rsid w:val="00D939B8"/>
    <w:rsid w:val="00D94057"/>
    <w:rsid w:val="00D941B6"/>
    <w:rsid w:val="00D94664"/>
    <w:rsid w:val="00D94A16"/>
    <w:rsid w:val="00D94BE5"/>
    <w:rsid w:val="00D94C90"/>
    <w:rsid w:val="00D94E65"/>
    <w:rsid w:val="00D9517E"/>
    <w:rsid w:val="00D951E9"/>
    <w:rsid w:val="00D951F5"/>
    <w:rsid w:val="00D953CC"/>
    <w:rsid w:val="00D95659"/>
    <w:rsid w:val="00D9602E"/>
    <w:rsid w:val="00D96197"/>
    <w:rsid w:val="00D96967"/>
    <w:rsid w:val="00D96D02"/>
    <w:rsid w:val="00D96EBB"/>
    <w:rsid w:val="00D97395"/>
    <w:rsid w:val="00D976E2"/>
    <w:rsid w:val="00DA007D"/>
    <w:rsid w:val="00DA09A2"/>
    <w:rsid w:val="00DA0DCC"/>
    <w:rsid w:val="00DA0E65"/>
    <w:rsid w:val="00DA1379"/>
    <w:rsid w:val="00DA1412"/>
    <w:rsid w:val="00DA1467"/>
    <w:rsid w:val="00DA14AA"/>
    <w:rsid w:val="00DA188B"/>
    <w:rsid w:val="00DA1C25"/>
    <w:rsid w:val="00DA1F31"/>
    <w:rsid w:val="00DA2145"/>
    <w:rsid w:val="00DA22DA"/>
    <w:rsid w:val="00DA246A"/>
    <w:rsid w:val="00DA276D"/>
    <w:rsid w:val="00DA2871"/>
    <w:rsid w:val="00DA2C84"/>
    <w:rsid w:val="00DA2DAD"/>
    <w:rsid w:val="00DA3094"/>
    <w:rsid w:val="00DA331B"/>
    <w:rsid w:val="00DA3858"/>
    <w:rsid w:val="00DA3F29"/>
    <w:rsid w:val="00DA4468"/>
    <w:rsid w:val="00DA486E"/>
    <w:rsid w:val="00DA4BC1"/>
    <w:rsid w:val="00DA4BDC"/>
    <w:rsid w:val="00DA4DEA"/>
    <w:rsid w:val="00DA4EF0"/>
    <w:rsid w:val="00DA5216"/>
    <w:rsid w:val="00DA5285"/>
    <w:rsid w:val="00DA58E9"/>
    <w:rsid w:val="00DA59BF"/>
    <w:rsid w:val="00DA600B"/>
    <w:rsid w:val="00DA6110"/>
    <w:rsid w:val="00DA6155"/>
    <w:rsid w:val="00DA6411"/>
    <w:rsid w:val="00DA671D"/>
    <w:rsid w:val="00DA6DD0"/>
    <w:rsid w:val="00DA73CA"/>
    <w:rsid w:val="00DA7528"/>
    <w:rsid w:val="00DA780E"/>
    <w:rsid w:val="00DB0057"/>
    <w:rsid w:val="00DB0664"/>
    <w:rsid w:val="00DB0AAB"/>
    <w:rsid w:val="00DB0B11"/>
    <w:rsid w:val="00DB0C70"/>
    <w:rsid w:val="00DB102E"/>
    <w:rsid w:val="00DB157B"/>
    <w:rsid w:val="00DB160D"/>
    <w:rsid w:val="00DB177A"/>
    <w:rsid w:val="00DB2141"/>
    <w:rsid w:val="00DB22C7"/>
    <w:rsid w:val="00DB2353"/>
    <w:rsid w:val="00DB29B3"/>
    <w:rsid w:val="00DB2BC6"/>
    <w:rsid w:val="00DB3398"/>
    <w:rsid w:val="00DB3777"/>
    <w:rsid w:val="00DB38D5"/>
    <w:rsid w:val="00DB38F1"/>
    <w:rsid w:val="00DB3BA7"/>
    <w:rsid w:val="00DB3D90"/>
    <w:rsid w:val="00DB3E98"/>
    <w:rsid w:val="00DB40AD"/>
    <w:rsid w:val="00DB42FB"/>
    <w:rsid w:val="00DB466A"/>
    <w:rsid w:val="00DB49E3"/>
    <w:rsid w:val="00DB4C54"/>
    <w:rsid w:val="00DB4F1B"/>
    <w:rsid w:val="00DB5013"/>
    <w:rsid w:val="00DB5437"/>
    <w:rsid w:val="00DB5547"/>
    <w:rsid w:val="00DB5608"/>
    <w:rsid w:val="00DB5681"/>
    <w:rsid w:val="00DB5964"/>
    <w:rsid w:val="00DB59FC"/>
    <w:rsid w:val="00DB60C6"/>
    <w:rsid w:val="00DB612F"/>
    <w:rsid w:val="00DB6533"/>
    <w:rsid w:val="00DB66F6"/>
    <w:rsid w:val="00DB68D9"/>
    <w:rsid w:val="00DB6905"/>
    <w:rsid w:val="00DB6BB1"/>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755"/>
    <w:rsid w:val="00DC28A3"/>
    <w:rsid w:val="00DC292B"/>
    <w:rsid w:val="00DC2C11"/>
    <w:rsid w:val="00DC2E53"/>
    <w:rsid w:val="00DC39BE"/>
    <w:rsid w:val="00DC45E5"/>
    <w:rsid w:val="00DC467F"/>
    <w:rsid w:val="00DC46D2"/>
    <w:rsid w:val="00DC5659"/>
    <w:rsid w:val="00DC5788"/>
    <w:rsid w:val="00DC5834"/>
    <w:rsid w:val="00DC73D8"/>
    <w:rsid w:val="00DC7872"/>
    <w:rsid w:val="00DC7892"/>
    <w:rsid w:val="00DC7909"/>
    <w:rsid w:val="00DC794E"/>
    <w:rsid w:val="00DC7A40"/>
    <w:rsid w:val="00DC7E43"/>
    <w:rsid w:val="00DC7F13"/>
    <w:rsid w:val="00DC7F54"/>
    <w:rsid w:val="00DD01A3"/>
    <w:rsid w:val="00DD031D"/>
    <w:rsid w:val="00DD0628"/>
    <w:rsid w:val="00DD0879"/>
    <w:rsid w:val="00DD089B"/>
    <w:rsid w:val="00DD08FA"/>
    <w:rsid w:val="00DD0A86"/>
    <w:rsid w:val="00DD0DBA"/>
    <w:rsid w:val="00DD111C"/>
    <w:rsid w:val="00DD1189"/>
    <w:rsid w:val="00DD1325"/>
    <w:rsid w:val="00DD1500"/>
    <w:rsid w:val="00DD1537"/>
    <w:rsid w:val="00DD167B"/>
    <w:rsid w:val="00DD20FA"/>
    <w:rsid w:val="00DD22E8"/>
    <w:rsid w:val="00DD245C"/>
    <w:rsid w:val="00DD25C8"/>
    <w:rsid w:val="00DD27B8"/>
    <w:rsid w:val="00DD286C"/>
    <w:rsid w:val="00DD2918"/>
    <w:rsid w:val="00DD2DA5"/>
    <w:rsid w:val="00DD3520"/>
    <w:rsid w:val="00DD3653"/>
    <w:rsid w:val="00DD3BDB"/>
    <w:rsid w:val="00DD452B"/>
    <w:rsid w:val="00DD46BB"/>
    <w:rsid w:val="00DD4C3E"/>
    <w:rsid w:val="00DD5287"/>
    <w:rsid w:val="00DD53F4"/>
    <w:rsid w:val="00DD56F0"/>
    <w:rsid w:val="00DD57DD"/>
    <w:rsid w:val="00DD591D"/>
    <w:rsid w:val="00DD6553"/>
    <w:rsid w:val="00DD674F"/>
    <w:rsid w:val="00DD67F0"/>
    <w:rsid w:val="00DD6907"/>
    <w:rsid w:val="00DD6D13"/>
    <w:rsid w:val="00DD6E00"/>
    <w:rsid w:val="00DD714A"/>
    <w:rsid w:val="00DD73F7"/>
    <w:rsid w:val="00DD7741"/>
    <w:rsid w:val="00DD77BF"/>
    <w:rsid w:val="00DD7A60"/>
    <w:rsid w:val="00DD7BC4"/>
    <w:rsid w:val="00DD7C46"/>
    <w:rsid w:val="00DD7DA1"/>
    <w:rsid w:val="00DD7EDC"/>
    <w:rsid w:val="00DE002C"/>
    <w:rsid w:val="00DE011F"/>
    <w:rsid w:val="00DE0349"/>
    <w:rsid w:val="00DE06DA"/>
    <w:rsid w:val="00DE0D90"/>
    <w:rsid w:val="00DE0FCB"/>
    <w:rsid w:val="00DE10F4"/>
    <w:rsid w:val="00DE1146"/>
    <w:rsid w:val="00DE13CA"/>
    <w:rsid w:val="00DE1882"/>
    <w:rsid w:val="00DE1CDB"/>
    <w:rsid w:val="00DE1DF8"/>
    <w:rsid w:val="00DE2BC4"/>
    <w:rsid w:val="00DE2C5C"/>
    <w:rsid w:val="00DE2C64"/>
    <w:rsid w:val="00DE2C77"/>
    <w:rsid w:val="00DE2DA7"/>
    <w:rsid w:val="00DE315F"/>
    <w:rsid w:val="00DE33BF"/>
    <w:rsid w:val="00DE3855"/>
    <w:rsid w:val="00DE39B1"/>
    <w:rsid w:val="00DE3AA2"/>
    <w:rsid w:val="00DE3AD6"/>
    <w:rsid w:val="00DE3B13"/>
    <w:rsid w:val="00DE3B45"/>
    <w:rsid w:val="00DE3D44"/>
    <w:rsid w:val="00DE3DD2"/>
    <w:rsid w:val="00DE40D5"/>
    <w:rsid w:val="00DE4475"/>
    <w:rsid w:val="00DE4A6F"/>
    <w:rsid w:val="00DE530B"/>
    <w:rsid w:val="00DE5BAF"/>
    <w:rsid w:val="00DE6624"/>
    <w:rsid w:val="00DE66A5"/>
    <w:rsid w:val="00DE6793"/>
    <w:rsid w:val="00DE68A4"/>
    <w:rsid w:val="00DE69AD"/>
    <w:rsid w:val="00DE6C55"/>
    <w:rsid w:val="00DE6C76"/>
    <w:rsid w:val="00DE7738"/>
    <w:rsid w:val="00DE78C9"/>
    <w:rsid w:val="00DE7950"/>
    <w:rsid w:val="00DE79ED"/>
    <w:rsid w:val="00DE7C85"/>
    <w:rsid w:val="00DF0424"/>
    <w:rsid w:val="00DF0611"/>
    <w:rsid w:val="00DF0CF8"/>
    <w:rsid w:val="00DF0DD1"/>
    <w:rsid w:val="00DF10C3"/>
    <w:rsid w:val="00DF1564"/>
    <w:rsid w:val="00DF15C7"/>
    <w:rsid w:val="00DF1635"/>
    <w:rsid w:val="00DF1759"/>
    <w:rsid w:val="00DF1761"/>
    <w:rsid w:val="00DF18CE"/>
    <w:rsid w:val="00DF2B13"/>
    <w:rsid w:val="00DF2D11"/>
    <w:rsid w:val="00DF2D3B"/>
    <w:rsid w:val="00DF2F9E"/>
    <w:rsid w:val="00DF30A8"/>
    <w:rsid w:val="00DF33EC"/>
    <w:rsid w:val="00DF3B57"/>
    <w:rsid w:val="00DF3BA2"/>
    <w:rsid w:val="00DF3BAC"/>
    <w:rsid w:val="00DF3C23"/>
    <w:rsid w:val="00DF3E18"/>
    <w:rsid w:val="00DF3F98"/>
    <w:rsid w:val="00DF40EC"/>
    <w:rsid w:val="00DF4278"/>
    <w:rsid w:val="00DF4359"/>
    <w:rsid w:val="00DF44A4"/>
    <w:rsid w:val="00DF4511"/>
    <w:rsid w:val="00DF46B4"/>
    <w:rsid w:val="00DF513B"/>
    <w:rsid w:val="00DF5A7B"/>
    <w:rsid w:val="00DF5FFD"/>
    <w:rsid w:val="00DF69DF"/>
    <w:rsid w:val="00DF7841"/>
    <w:rsid w:val="00DF789C"/>
    <w:rsid w:val="00DF7999"/>
    <w:rsid w:val="00DF7C80"/>
    <w:rsid w:val="00DF7D19"/>
    <w:rsid w:val="00DF7E07"/>
    <w:rsid w:val="00E00054"/>
    <w:rsid w:val="00E00066"/>
    <w:rsid w:val="00E000D7"/>
    <w:rsid w:val="00E000E8"/>
    <w:rsid w:val="00E0026F"/>
    <w:rsid w:val="00E002B3"/>
    <w:rsid w:val="00E003B4"/>
    <w:rsid w:val="00E005EA"/>
    <w:rsid w:val="00E00688"/>
    <w:rsid w:val="00E008D5"/>
    <w:rsid w:val="00E00AC3"/>
    <w:rsid w:val="00E00B01"/>
    <w:rsid w:val="00E00E1A"/>
    <w:rsid w:val="00E00E87"/>
    <w:rsid w:val="00E01008"/>
    <w:rsid w:val="00E013AB"/>
    <w:rsid w:val="00E016DE"/>
    <w:rsid w:val="00E016FA"/>
    <w:rsid w:val="00E01C33"/>
    <w:rsid w:val="00E01F61"/>
    <w:rsid w:val="00E01FEF"/>
    <w:rsid w:val="00E023E3"/>
    <w:rsid w:val="00E0273D"/>
    <w:rsid w:val="00E0278B"/>
    <w:rsid w:val="00E027BA"/>
    <w:rsid w:val="00E02A37"/>
    <w:rsid w:val="00E02CA0"/>
    <w:rsid w:val="00E02F78"/>
    <w:rsid w:val="00E0300C"/>
    <w:rsid w:val="00E03074"/>
    <w:rsid w:val="00E030D0"/>
    <w:rsid w:val="00E0319F"/>
    <w:rsid w:val="00E033C6"/>
    <w:rsid w:val="00E034E2"/>
    <w:rsid w:val="00E03548"/>
    <w:rsid w:val="00E03583"/>
    <w:rsid w:val="00E03630"/>
    <w:rsid w:val="00E039DB"/>
    <w:rsid w:val="00E03E54"/>
    <w:rsid w:val="00E04109"/>
    <w:rsid w:val="00E04337"/>
    <w:rsid w:val="00E043C6"/>
    <w:rsid w:val="00E04851"/>
    <w:rsid w:val="00E04944"/>
    <w:rsid w:val="00E04D8D"/>
    <w:rsid w:val="00E04E0F"/>
    <w:rsid w:val="00E05407"/>
    <w:rsid w:val="00E056C2"/>
    <w:rsid w:val="00E05E66"/>
    <w:rsid w:val="00E0668A"/>
    <w:rsid w:val="00E06E03"/>
    <w:rsid w:val="00E07135"/>
    <w:rsid w:val="00E0723D"/>
    <w:rsid w:val="00E07476"/>
    <w:rsid w:val="00E075D2"/>
    <w:rsid w:val="00E07785"/>
    <w:rsid w:val="00E07C4C"/>
    <w:rsid w:val="00E07D1C"/>
    <w:rsid w:val="00E07F02"/>
    <w:rsid w:val="00E07F36"/>
    <w:rsid w:val="00E07F6F"/>
    <w:rsid w:val="00E102F2"/>
    <w:rsid w:val="00E1037A"/>
    <w:rsid w:val="00E10435"/>
    <w:rsid w:val="00E10437"/>
    <w:rsid w:val="00E1046A"/>
    <w:rsid w:val="00E10BEB"/>
    <w:rsid w:val="00E10DEE"/>
    <w:rsid w:val="00E111A9"/>
    <w:rsid w:val="00E1131C"/>
    <w:rsid w:val="00E12212"/>
    <w:rsid w:val="00E12549"/>
    <w:rsid w:val="00E125E5"/>
    <w:rsid w:val="00E126E6"/>
    <w:rsid w:val="00E128AA"/>
    <w:rsid w:val="00E12D55"/>
    <w:rsid w:val="00E12F8B"/>
    <w:rsid w:val="00E13294"/>
    <w:rsid w:val="00E133DA"/>
    <w:rsid w:val="00E13BA4"/>
    <w:rsid w:val="00E141B2"/>
    <w:rsid w:val="00E143E7"/>
    <w:rsid w:val="00E14400"/>
    <w:rsid w:val="00E147BE"/>
    <w:rsid w:val="00E1483D"/>
    <w:rsid w:val="00E14BD1"/>
    <w:rsid w:val="00E14F2D"/>
    <w:rsid w:val="00E14FD5"/>
    <w:rsid w:val="00E15903"/>
    <w:rsid w:val="00E15A2B"/>
    <w:rsid w:val="00E160D7"/>
    <w:rsid w:val="00E16672"/>
    <w:rsid w:val="00E16A4E"/>
    <w:rsid w:val="00E16E7B"/>
    <w:rsid w:val="00E16ECE"/>
    <w:rsid w:val="00E1700E"/>
    <w:rsid w:val="00E1708C"/>
    <w:rsid w:val="00E172B7"/>
    <w:rsid w:val="00E1783D"/>
    <w:rsid w:val="00E179D1"/>
    <w:rsid w:val="00E17C15"/>
    <w:rsid w:val="00E17CA7"/>
    <w:rsid w:val="00E203AB"/>
    <w:rsid w:val="00E204A5"/>
    <w:rsid w:val="00E2075D"/>
    <w:rsid w:val="00E207E6"/>
    <w:rsid w:val="00E20DA8"/>
    <w:rsid w:val="00E21269"/>
    <w:rsid w:val="00E2135E"/>
    <w:rsid w:val="00E21991"/>
    <w:rsid w:val="00E21EAE"/>
    <w:rsid w:val="00E21ECF"/>
    <w:rsid w:val="00E2224C"/>
    <w:rsid w:val="00E226BF"/>
    <w:rsid w:val="00E2290E"/>
    <w:rsid w:val="00E22C67"/>
    <w:rsid w:val="00E22F96"/>
    <w:rsid w:val="00E23248"/>
    <w:rsid w:val="00E234B3"/>
    <w:rsid w:val="00E234DE"/>
    <w:rsid w:val="00E235F2"/>
    <w:rsid w:val="00E2381A"/>
    <w:rsid w:val="00E239C0"/>
    <w:rsid w:val="00E24292"/>
    <w:rsid w:val="00E24458"/>
    <w:rsid w:val="00E246D2"/>
    <w:rsid w:val="00E24706"/>
    <w:rsid w:val="00E250F9"/>
    <w:rsid w:val="00E25143"/>
    <w:rsid w:val="00E25265"/>
    <w:rsid w:val="00E25502"/>
    <w:rsid w:val="00E255E8"/>
    <w:rsid w:val="00E25746"/>
    <w:rsid w:val="00E2585C"/>
    <w:rsid w:val="00E258D0"/>
    <w:rsid w:val="00E25927"/>
    <w:rsid w:val="00E2599B"/>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14B0"/>
    <w:rsid w:val="00E31584"/>
    <w:rsid w:val="00E3165B"/>
    <w:rsid w:val="00E317B7"/>
    <w:rsid w:val="00E31801"/>
    <w:rsid w:val="00E319E1"/>
    <w:rsid w:val="00E31C0D"/>
    <w:rsid w:val="00E32198"/>
    <w:rsid w:val="00E321C2"/>
    <w:rsid w:val="00E3229A"/>
    <w:rsid w:val="00E322B4"/>
    <w:rsid w:val="00E326F8"/>
    <w:rsid w:val="00E32BD7"/>
    <w:rsid w:val="00E32D13"/>
    <w:rsid w:val="00E32E6C"/>
    <w:rsid w:val="00E32E86"/>
    <w:rsid w:val="00E33393"/>
    <w:rsid w:val="00E333AE"/>
    <w:rsid w:val="00E33517"/>
    <w:rsid w:val="00E337E5"/>
    <w:rsid w:val="00E33800"/>
    <w:rsid w:val="00E33885"/>
    <w:rsid w:val="00E338E3"/>
    <w:rsid w:val="00E3462B"/>
    <w:rsid w:val="00E349A0"/>
    <w:rsid w:val="00E34BE4"/>
    <w:rsid w:val="00E34C0C"/>
    <w:rsid w:val="00E34D60"/>
    <w:rsid w:val="00E34DAA"/>
    <w:rsid w:val="00E3507B"/>
    <w:rsid w:val="00E3586F"/>
    <w:rsid w:val="00E3589E"/>
    <w:rsid w:val="00E35971"/>
    <w:rsid w:val="00E35E1B"/>
    <w:rsid w:val="00E36007"/>
    <w:rsid w:val="00E36410"/>
    <w:rsid w:val="00E36412"/>
    <w:rsid w:val="00E36CFD"/>
    <w:rsid w:val="00E36FAA"/>
    <w:rsid w:val="00E37369"/>
    <w:rsid w:val="00E37843"/>
    <w:rsid w:val="00E379AB"/>
    <w:rsid w:val="00E37A87"/>
    <w:rsid w:val="00E40405"/>
    <w:rsid w:val="00E40434"/>
    <w:rsid w:val="00E40516"/>
    <w:rsid w:val="00E40ACB"/>
    <w:rsid w:val="00E40DC3"/>
    <w:rsid w:val="00E41450"/>
    <w:rsid w:val="00E41699"/>
    <w:rsid w:val="00E41BBC"/>
    <w:rsid w:val="00E426EA"/>
    <w:rsid w:val="00E427CF"/>
    <w:rsid w:val="00E42942"/>
    <w:rsid w:val="00E42CA3"/>
    <w:rsid w:val="00E42D57"/>
    <w:rsid w:val="00E4320C"/>
    <w:rsid w:val="00E43451"/>
    <w:rsid w:val="00E43558"/>
    <w:rsid w:val="00E43AD7"/>
    <w:rsid w:val="00E43B90"/>
    <w:rsid w:val="00E43BC2"/>
    <w:rsid w:val="00E43C7D"/>
    <w:rsid w:val="00E43CED"/>
    <w:rsid w:val="00E43D73"/>
    <w:rsid w:val="00E43ED3"/>
    <w:rsid w:val="00E4404E"/>
    <w:rsid w:val="00E44128"/>
    <w:rsid w:val="00E44936"/>
    <w:rsid w:val="00E44A5B"/>
    <w:rsid w:val="00E44A6B"/>
    <w:rsid w:val="00E44DAA"/>
    <w:rsid w:val="00E44E76"/>
    <w:rsid w:val="00E44F5C"/>
    <w:rsid w:val="00E44FB1"/>
    <w:rsid w:val="00E45024"/>
    <w:rsid w:val="00E45129"/>
    <w:rsid w:val="00E4526E"/>
    <w:rsid w:val="00E45490"/>
    <w:rsid w:val="00E45685"/>
    <w:rsid w:val="00E45878"/>
    <w:rsid w:val="00E45CAC"/>
    <w:rsid w:val="00E45E59"/>
    <w:rsid w:val="00E461D3"/>
    <w:rsid w:val="00E4626A"/>
    <w:rsid w:val="00E46664"/>
    <w:rsid w:val="00E4683E"/>
    <w:rsid w:val="00E46BC7"/>
    <w:rsid w:val="00E46E7D"/>
    <w:rsid w:val="00E475AA"/>
    <w:rsid w:val="00E475C2"/>
    <w:rsid w:val="00E47B2D"/>
    <w:rsid w:val="00E47D28"/>
    <w:rsid w:val="00E47E11"/>
    <w:rsid w:val="00E47F06"/>
    <w:rsid w:val="00E47F76"/>
    <w:rsid w:val="00E500AC"/>
    <w:rsid w:val="00E5010F"/>
    <w:rsid w:val="00E50477"/>
    <w:rsid w:val="00E50806"/>
    <w:rsid w:val="00E50920"/>
    <w:rsid w:val="00E50A2E"/>
    <w:rsid w:val="00E50E30"/>
    <w:rsid w:val="00E512AB"/>
    <w:rsid w:val="00E5130F"/>
    <w:rsid w:val="00E513D3"/>
    <w:rsid w:val="00E5170A"/>
    <w:rsid w:val="00E517D9"/>
    <w:rsid w:val="00E51D0E"/>
    <w:rsid w:val="00E51F36"/>
    <w:rsid w:val="00E5221F"/>
    <w:rsid w:val="00E52962"/>
    <w:rsid w:val="00E529E8"/>
    <w:rsid w:val="00E52CB0"/>
    <w:rsid w:val="00E52D03"/>
    <w:rsid w:val="00E534AA"/>
    <w:rsid w:val="00E53534"/>
    <w:rsid w:val="00E53D09"/>
    <w:rsid w:val="00E53EF6"/>
    <w:rsid w:val="00E541D5"/>
    <w:rsid w:val="00E542A4"/>
    <w:rsid w:val="00E5466F"/>
    <w:rsid w:val="00E54942"/>
    <w:rsid w:val="00E54B10"/>
    <w:rsid w:val="00E54E74"/>
    <w:rsid w:val="00E54EC8"/>
    <w:rsid w:val="00E551F8"/>
    <w:rsid w:val="00E55CDB"/>
    <w:rsid w:val="00E560FF"/>
    <w:rsid w:val="00E56241"/>
    <w:rsid w:val="00E562F0"/>
    <w:rsid w:val="00E563FC"/>
    <w:rsid w:val="00E56909"/>
    <w:rsid w:val="00E56AC5"/>
    <w:rsid w:val="00E56D6B"/>
    <w:rsid w:val="00E56DB4"/>
    <w:rsid w:val="00E56F84"/>
    <w:rsid w:val="00E570E1"/>
    <w:rsid w:val="00E577D5"/>
    <w:rsid w:val="00E57C59"/>
    <w:rsid w:val="00E60328"/>
    <w:rsid w:val="00E6038E"/>
    <w:rsid w:val="00E60DE7"/>
    <w:rsid w:val="00E60DEE"/>
    <w:rsid w:val="00E61250"/>
    <w:rsid w:val="00E613BE"/>
    <w:rsid w:val="00E614B3"/>
    <w:rsid w:val="00E614EA"/>
    <w:rsid w:val="00E615F3"/>
    <w:rsid w:val="00E61F4F"/>
    <w:rsid w:val="00E62914"/>
    <w:rsid w:val="00E62D74"/>
    <w:rsid w:val="00E631D4"/>
    <w:rsid w:val="00E632BA"/>
    <w:rsid w:val="00E636D7"/>
    <w:rsid w:val="00E63AE2"/>
    <w:rsid w:val="00E63EB3"/>
    <w:rsid w:val="00E64301"/>
    <w:rsid w:val="00E6462C"/>
    <w:rsid w:val="00E64844"/>
    <w:rsid w:val="00E64990"/>
    <w:rsid w:val="00E64CAE"/>
    <w:rsid w:val="00E64FDC"/>
    <w:rsid w:val="00E652CE"/>
    <w:rsid w:val="00E65469"/>
    <w:rsid w:val="00E65646"/>
    <w:rsid w:val="00E656C4"/>
    <w:rsid w:val="00E65961"/>
    <w:rsid w:val="00E65A2A"/>
    <w:rsid w:val="00E65FB5"/>
    <w:rsid w:val="00E660E8"/>
    <w:rsid w:val="00E661AA"/>
    <w:rsid w:val="00E66246"/>
    <w:rsid w:val="00E666BE"/>
    <w:rsid w:val="00E66842"/>
    <w:rsid w:val="00E6697D"/>
    <w:rsid w:val="00E669CF"/>
    <w:rsid w:val="00E66D00"/>
    <w:rsid w:val="00E66EA5"/>
    <w:rsid w:val="00E66F70"/>
    <w:rsid w:val="00E67074"/>
    <w:rsid w:val="00E6710A"/>
    <w:rsid w:val="00E67365"/>
    <w:rsid w:val="00E6752D"/>
    <w:rsid w:val="00E67C66"/>
    <w:rsid w:val="00E7029E"/>
    <w:rsid w:val="00E70660"/>
    <w:rsid w:val="00E706E7"/>
    <w:rsid w:val="00E70E38"/>
    <w:rsid w:val="00E70E45"/>
    <w:rsid w:val="00E70E8F"/>
    <w:rsid w:val="00E70EB2"/>
    <w:rsid w:val="00E7135D"/>
    <w:rsid w:val="00E715B4"/>
    <w:rsid w:val="00E71790"/>
    <w:rsid w:val="00E7199E"/>
    <w:rsid w:val="00E719A3"/>
    <w:rsid w:val="00E71D87"/>
    <w:rsid w:val="00E71F48"/>
    <w:rsid w:val="00E722FF"/>
    <w:rsid w:val="00E72591"/>
    <w:rsid w:val="00E72B2B"/>
    <w:rsid w:val="00E72B6E"/>
    <w:rsid w:val="00E72F09"/>
    <w:rsid w:val="00E7328B"/>
    <w:rsid w:val="00E733E6"/>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6C82"/>
    <w:rsid w:val="00E77096"/>
    <w:rsid w:val="00E770A3"/>
    <w:rsid w:val="00E775B0"/>
    <w:rsid w:val="00E77928"/>
    <w:rsid w:val="00E77A1B"/>
    <w:rsid w:val="00E77BDF"/>
    <w:rsid w:val="00E77D1F"/>
    <w:rsid w:val="00E807E7"/>
    <w:rsid w:val="00E80888"/>
    <w:rsid w:val="00E80A06"/>
    <w:rsid w:val="00E80B2F"/>
    <w:rsid w:val="00E80BDA"/>
    <w:rsid w:val="00E80F29"/>
    <w:rsid w:val="00E818ED"/>
    <w:rsid w:val="00E819CF"/>
    <w:rsid w:val="00E81C3C"/>
    <w:rsid w:val="00E81DE5"/>
    <w:rsid w:val="00E81E90"/>
    <w:rsid w:val="00E821A4"/>
    <w:rsid w:val="00E8256F"/>
    <w:rsid w:val="00E8265D"/>
    <w:rsid w:val="00E82795"/>
    <w:rsid w:val="00E828DC"/>
    <w:rsid w:val="00E82B89"/>
    <w:rsid w:val="00E8307C"/>
    <w:rsid w:val="00E83463"/>
    <w:rsid w:val="00E839FD"/>
    <w:rsid w:val="00E83B78"/>
    <w:rsid w:val="00E83CE5"/>
    <w:rsid w:val="00E83FB0"/>
    <w:rsid w:val="00E84369"/>
    <w:rsid w:val="00E845DF"/>
    <w:rsid w:val="00E846E4"/>
    <w:rsid w:val="00E848AA"/>
    <w:rsid w:val="00E849A6"/>
    <w:rsid w:val="00E84A17"/>
    <w:rsid w:val="00E84EB5"/>
    <w:rsid w:val="00E84F10"/>
    <w:rsid w:val="00E84F69"/>
    <w:rsid w:val="00E8521B"/>
    <w:rsid w:val="00E85AFD"/>
    <w:rsid w:val="00E85B93"/>
    <w:rsid w:val="00E85C00"/>
    <w:rsid w:val="00E8602F"/>
    <w:rsid w:val="00E86262"/>
    <w:rsid w:val="00E862D4"/>
    <w:rsid w:val="00E867B2"/>
    <w:rsid w:val="00E86914"/>
    <w:rsid w:val="00E869C7"/>
    <w:rsid w:val="00E86A21"/>
    <w:rsid w:val="00E86A91"/>
    <w:rsid w:val="00E86BE4"/>
    <w:rsid w:val="00E86FCE"/>
    <w:rsid w:val="00E87331"/>
    <w:rsid w:val="00E87646"/>
    <w:rsid w:val="00E876F4"/>
    <w:rsid w:val="00E87BCF"/>
    <w:rsid w:val="00E87C71"/>
    <w:rsid w:val="00E87CA8"/>
    <w:rsid w:val="00E87E33"/>
    <w:rsid w:val="00E90048"/>
    <w:rsid w:val="00E90180"/>
    <w:rsid w:val="00E9028C"/>
    <w:rsid w:val="00E9057D"/>
    <w:rsid w:val="00E90601"/>
    <w:rsid w:val="00E90686"/>
    <w:rsid w:val="00E90999"/>
    <w:rsid w:val="00E90B6E"/>
    <w:rsid w:val="00E90CE6"/>
    <w:rsid w:val="00E90E99"/>
    <w:rsid w:val="00E912A6"/>
    <w:rsid w:val="00E91449"/>
    <w:rsid w:val="00E91526"/>
    <w:rsid w:val="00E91AFF"/>
    <w:rsid w:val="00E920DE"/>
    <w:rsid w:val="00E9248C"/>
    <w:rsid w:val="00E9257F"/>
    <w:rsid w:val="00E926B9"/>
    <w:rsid w:val="00E92916"/>
    <w:rsid w:val="00E92C02"/>
    <w:rsid w:val="00E92C46"/>
    <w:rsid w:val="00E92D5E"/>
    <w:rsid w:val="00E92E16"/>
    <w:rsid w:val="00E92E3E"/>
    <w:rsid w:val="00E92FAD"/>
    <w:rsid w:val="00E93CF4"/>
    <w:rsid w:val="00E9420D"/>
    <w:rsid w:val="00E9438F"/>
    <w:rsid w:val="00E94E67"/>
    <w:rsid w:val="00E952ED"/>
    <w:rsid w:val="00E955D8"/>
    <w:rsid w:val="00E9564E"/>
    <w:rsid w:val="00E957A2"/>
    <w:rsid w:val="00E95DDB"/>
    <w:rsid w:val="00E95F7D"/>
    <w:rsid w:val="00E95FEF"/>
    <w:rsid w:val="00E9601E"/>
    <w:rsid w:val="00E9638E"/>
    <w:rsid w:val="00E96498"/>
    <w:rsid w:val="00E965B0"/>
    <w:rsid w:val="00E968D1"/>
    <w:rsid w:val="00E97135"/>
    <w:rsid w:val="00E9752D"/>
    <w:rsid w:val="00E97662"/>
    <w:rsid w:val="00E9766B"/>
    <w:rsid w:val="00E9780E"/>
    <w:rsid w:val="00E97928"/>
    <w:rsid w:val="00E97B93"/>
    <w:rsid w:val="00EA0030"/>
    <w:rsid w:val="00EA0BBB"/>
    <w:rsid w:val="00EA136B"/>
    <w:rsid w:val="00EA13E1"/>
    <w:rsid w:val="00EA1D43"/>
    <w:rsid w:val="00EA2249"/>
    <w:rsid w:val="00EA2260"/>
    <w:rsid w:val="00EA248D"/>
    <w:rsid w:val="00EA2E4F"/>
    <w:rsid w:val="00EA2EF5"/>
    <w:rsid w:val="00EA3088"/>
    <w:rsid w:val="00EA3221"/>
    <w:rsid w:val="00EA32EA"/>
    <w:rsid w:val="00EA366A"/>
    <w:rsid w:val="00EA3693"/>
    <w:rsid w:val="00EA3D6A"/>
    <w:rsid w:val="00EA4379"/>
    <w:rsid w:val="00EA4480"/>
    <w:rsid w:val="00EA44ED"/>
    <w:rsid w:val="00EA45B2"/>
    <w:rsid w:val="00EA4964"/>
    <w:rsid w:val="00EA4C38"/>
    <w:rsid w:val="00EA5294"/>
    <w:rsid w:val="00EA5A9E"/>
    <w:rsid w:val="00EA5B41"/>
    <w:rsid w:val="00EA6291"/>
    <w:rsid w:val="00EA6390"/>
    <w:rsid w:val="00EA68EF"/>
    <w:rsid w:val="00EA6D0F"/>
    <w:rsid w:val="00EA6E05"/>
    <w:rsid w:val="00EA6E73"/>
    <w:rsid w:val="00EA70BE"/>
    <w:rsid w:val="00EA713F"/>
    <w:rsid w:val="00EA7326"/>
    <w:rsid w:val="00EA743A"/>
    <w:rsid w:val="00EA7500"/>
    <w:rsid w:val="00EA77E3"/>
    <w:rsid w:val="00EA79DA"/>
    <w:rsid w:val="00EB0364"/>
    <w:rsid w:val="00EB0935"/>
    <w:rsid w:val="00EB09D8"/>
    <w:rsid w:val="00EB0B72"/>
    <w:rsid w:val="00EB0B91"/>
    <w:rsid w:val="00EB0D97"/>
    <w:rsid w:val="00EB1120"/>
    <w:rsid w:val="00EB1154"/>
    <w:rsid w:val="00EB145F"/>
    <w:rsid w:val="00EB16B6"/>
    <w:rsid w:val="00EB1BCE"/>
    <w:rsid w:val="00EB2081"/>
    <w:rsid w:val="00EB20E8"/>
    <w:rsid w:val="00EB2133"/>
    <w:rsid w:val="00EB2549"/>
    <w:rsid w:val="00EB265B"/>
    <w:rsid w:val="00EB26E2"/>
    <w:rsid w:val="00EB39EE"/>
    <w:rsid w:val="00EB3F34"/>
    <w:rsid w:val="00EB4135"/>
    <w:rsid w:val="00EB418F"/>
    <w:rsid w:val="00EB4B3A"/>
    <w:rsid w:val="00EB4D60"/>
    <w:rsid w:val="00EB52A3"/>
    <w:rsid w:val="00EB52A4"/>
    <w:rsid w:val="00EB533E"/>
    <w:rsid w:val="00EB546E"/>
    <w:rsid w:val="00EB5512"/>
    <w:rsid w:val="00EB5744"/>
    <w:rsid w:val="00EB57F5"/>
    <w:rsid w:val="00EB5C3E"/>
    <w:rsid w:val="00EB5F34"/>
    <w:rsid w:val="00EB674E"/>
    <w:rsid w:val="00EB6C27"/>
    <w:rsid w:val="00EB6C66"/>
    <w:rsid w:val="00EB6EC4"/>
    <w:rsid w:val="00EB7083"/>
    <w:rsid w:val="00EB7A2F"/>
    <w:rsid w:val="00EB7A52"/>
    <w:rsid w:val="00EB7C99"/>
    <w:rsid w:val="00EB7DBC"/>
    <w:rsid w:val="00EC0373"/>
    <w:rsid w:val="00EC081F"/>
    <w:rsid w:val="00EC0C09"/>
    <w:rsid w:val="00EC1112"/>
    <w:rsid w:val="00EC11FC"/>
    <w:rsid w:val="00EC129F"/>
    <w:rsid w:val="00EC2047"/>
    <w:rsid w:val="00EC22B7"/>
    <w:rsid w:val="00EC25C7"/>
    <w:rsid w:val="00EC280E"/>
    <w:rsid w:val="00EC2AD9"/>
    <w:rsid w:val="00EC2F59"/>
    <w:rsid w:val="00EC31BC"/>
    <w:rsid w:val="00EC3502"/>
    <w:rsid w:val="00EC377F"/>
    <w:rsid w:val="00EC3A71"/>
    <w:rsid w:val="00EC3DDF"/>
    <w:rsid w:val="00EC3E8B"/>
    <w:rsid w:val="00EC4168"/>
    <w:rsid w:val="00EC41B2"/>
    <w:rsid w:val="00EC4342"/>
    <w:rsid w:val="00EC45C8"/>
    <w:rsid w:val="00EC46E6"/>
    <w:rsid w:val="00EC4919"/>
    <w:rsid w:val="00EC4AAF"/>
    <w:rsid w:val="00EC4CBA"/>
    <w:rsid w:val="00EC4FD4"/>
    <w:rsid w:val="00EC524C"/>
    <w:rsid w:val="00EC5E5F"/>
    <w:rsid w:val="00EC5EA1"/>
    <w:rsid w:val="00EC605C"/>
    <w:rsid w:val="00EC6335"/>
    <w:rsid w:val="00EC63BE"/>
    <w:rsid w:val="00EC6706"/>
    <w:rsid w:val="00EC6936"/>
    <w:rsid w:val="00EC6CB0"/>
    <w:rsid w:val="00EC6E58"/>
    <w:rsid w:val="00EC7611"/>
    <w:rsid w:val="00EC770A"/>
    <w:rsid w:val="00EC77F2"/>
    <w:rsid w:val="00EC7908"/>
    <w:rsid w:val="00ED0104"/>
    <w:rsid w:val="00ED046A"/>
    <w:rsid w:val="00ED0718"/>
    <w:rsid w:val="00ED0C42"/>
    <w:rsid w:val="00ED0C49"/>
    <w:rsid w:val="00ED0FC4"/>
    <w:rsid w:val="00ED1367"/>
    <w:rsid w:val="00ED162A"/>
    <w:rsid w:val="00ED1B2C"/>
    <w:rsid w:val="00ED1DDF"/>
    <w:rsid w:val="00ED1E91"/>
    <w:rsid w:val="00ED2004"/>
    <w:rsid w:val="00ED203E"/>
    <w:rsid w:val="00ED21B0"/>
    <w:rsid w:val="00ED21C5"/>
    <w:rsid w:val="00ED258E"/>
    <w:rsid w:val="00ED2776"/>
    <w:rsid w:val="00ED2AB9"/>
    <w:rsid w:val="00ED2F50"/>
    <w:rsid w:val="00ED3125"/>
    <w:rsid w:val="00ED332F"/>
    <w:rsid w:val="00ED3803"/>
    <w:rsid w:val="00ED387F"/>
    <w:rsid w:val="00ED3F55"/>
    <w:rsid w:val="00ED40A1"/>
    <w:rsid w:val="00ED43F8"/>
    <w:rsid w:val="00ED4612"/>
    <w:rsid w:val="00ED4620"/>
    <w:rsid w:val="00ED4788"/>
    <w:rsid w:val="00ED4ECA"/>
    <w:rsid w:val="00ED513F"/>
    <w:rsid w:val="00ED527A"/>
    <w:rsid w:val="00ED5421"/>
    <w:rsid w:val="00ED5F4D"/>
    <w:rsid w:val="00ED61DE"/>
    <w:rsid w:val="00ED6292"/>
    <w:rsid w:val="00ED64EA"/>
    <w:rsid w:val="00ED6A8E"/>
    <w:rsid w:val="00ED6C94"/>
    <w:rsid w:val="00ED6D79"/>
    <w:rsid w:val="00ED6EAD"/>
    <w:rsid w:val="00ED7468"/>
    <w:rsid w:val="00ED74BF"/>
    <w:rsid w:val="00ED7FE4"/>
    <w:rsid w:val="00EE0399"/>
    <w:rsid w:val="00EE0457"/>
    <w:rsid w:val="00EE04F5"/>
    <w:rsid w:val="00EE090C"/>
    <w:rsid w:val="00EE0F79"/>
    <w:rsid w:val="00EE130D"/>
    <w:rsid w:val="00EE14AA"/>
    <w:rsid w:val="00EE1609"/>
    <w:rsid w:val="00EE1C0F"/>
    <w:rsid w:val="00EE1DE0"/>
    <w:rsid w:val="00EE247D"/>
    <w:rsid w:val="00EE24C0"/>
    <w:rsid w:val="00EE2599"/>
    <w:rsid w:val="00EE2641"/>
    <w:rsid w:val="00EE2754"/>
    <w:rsid w:val="00EE297C"/>
    <w:rsid w:val="00EE2DCE"/>
    <w:rsid w:val="00EE2EF5"/>
    <w:rsid w:val="00EE35AC"/>
    <w:rsid w:val="00EE3B90"/>
    <w:rsid w:val="00EE3C9E"/>
    <w:rsid w:val="00EE3CBC"/>
    <w:rsid w:val="00EE3CF3"/>
    <w:rsid w:val="00EE3F60"/>
    <w:rsid w:val="00EE441B"/>
    <w:rsid w:val="00EE494A"/>
    <w:rsid w:val="00EE4D00"/>
    <w:rsid w:val="00EE53A5"/>
    <w:rsid w:val="00EE5405"/>
    <w:rsid w:val="00EE5483"/>
    <w:rsid w:val="00EE59FE"/>
    <w:rsid w:val="00EE5D13"/>
    <w:rsid w:val="00EE60F1"/>
    <w:rsid w:val="00EE6638"/>
    <w:rsid w:val="00EE680E"/>
    <w:rsid w:val="00EE68AB"/>
    <w:rsid w:val="00EE6B8C"/>
    <w:rsid w:val="00EE7166"/>
    <w:rsid w:val="00EE7274"/>
    <w:rsid w:val="00EE7519"/>
    <w:rsid w:val="00EE7923"/>
    <w:rsid w:val="00EE7ADC"/>
    <w:rsid w:val="00EE7BC2"/>
    <w:rsid w:val="00EE7CE4"/>
    <w:rsid w:val="00EF04ED"/>
    <w:rsid w:val="00EF0D5A"/>
    <w:rsid w:val="00EF1210"/>
    <w:rsid w:val="00EF1326"/>
    <w:rsid w:val="00EF142D"/>
    <w:rsid w:val="00EF14DD"/>
    <w:rsid w:val="00EF1780"/>
    <w:rsid w:val="00EF17DB"/>
    <w:rsid w:val="00EF19FA"/>
    <w:rsid w:val="00EF1F5F"/>
    <w:rsid w:val="00EF23E7"/>
    <w:rsid w:val="00EF25BD"/>
    <w:rsid w:val="00EF2897"/>
    <w:rsid w:val="00EF2E80"/>
    <w:rsid w:val="00EF2F49"/>
    <w:rsid w:val="00EF2FF4"/>
    <w:rsid w:val="00EF30BB"/>
    <w:rsid w:val="00EF3195"/>
    <w:rsid w:val="00EF36D0"/>
    <w:rsid w:val="00EF38C8"/>
    <w:rsid w:val="00EF3C7A"/>
    <w:rsid w:val="00EF3D75"/>
    <w:rsid w:val="00EF43CA"/>
    <w:rsid w:val="00EF43FD"/>
    <w:rsid w:val="00EF4543"/>
    <w:rsid w:val="00EF4741"/>
    <w:rsid w:val="00EF48AF"/>
    <w:rsid w:val="00EF5121"/>
    <w:rsid w:val="00EF54E1"/>
    <w:rsid w:val="00EF5896"/>
    <w:rsid w:val="00EF5A72"/>
    <w:rsid w:val="00EF5B60"/>
    <w:rsid w:val="00EF5BCF"/>
    <w:rsid w:val="00EF5C57"/>
    <w:rsid w:val="00EF5E15"/>
    <w:rsid w:val="00EF5EB0"/>
    <w:rsid w:val="00EF5F0D"/>
    <w:rsid w:val="00EF6BBE"/>
    <w:rsid w:val="00EF6C65"/>
    <w:rsid w:val="00EF6C83"/>
    <w:rsid w:val="00EF6D42"/>
    <w:rsid w:val="00EF6D95"/>
    <w:rsid w:val="00EF742A"/>
    <w:rsid w:val="00EF7CF1"/>
    <w:rsid w:val="00EF7D58"/>
    <w:rsid w:val="00EF7EEF"/>
    <w:rsid w:val="00EF7F1C"/>
    <w:rsid w:val="00F00671"/>
    <w:rsid w:val="00F0080E"/>
    <w:rsid w:val="00F00E2F"/>
    <w:rsid w:val="00F010D8"/>
    <w:rsid w:val="00F01175"/>
    <w:rsid w:val="00F0162E"/>
    <w:rsid w:val="00F01721"/>
    <w:rsid w:val="00F01A81"/>
    <w:rsid w:val="00F01EC5"/>
    <w:rsid w:val="00F0212C"/>
    <w:rsid w:val="00F02479"/>
    <w:rsid w:val="00F024B8"/>
    <w:rsid w:val="00F02DD3"/>
    <w:rsid w:val="00F02DF2"/>
    <w:rsid w:val="00F02F0B"/>
    <w:rsid w:val="00F031DC"/>
    <w:rsid w:val="00F03491"/>
    <w:rsid w:val="00F034E8"/>
    <w:rsid w:val="00F0474B"/>
    <w:rsid w:val="00F049D9"/>
    <w:rsid w:val="00F04B2D"/>
    <w:rsid w:val="00F04DAF"/>
    <w:rsid w:val="00F04E0F"/>
    <w:rsid w:val="00F04E6B"/>
    <w:rsid w:val="00F05758"/>
    <w:rsid w:val="00F06749"/>
    <w:rsid w:val="00F06986"/>
    <w:rsid w:val="00F069DE"/>
    <w:rsid w:val="00F06EC7"/>
    <w:rsid w:val="00F06ED5"/>
    <w:rsid w:val="00F07236"/>
    <w:rsid w:val="00F07266"/>
    <w:rsid w:val="00F07479"/>
    <w:rsid w:val="00F0764E"/>
    <w:rsid w:val="00F0779B"/>
    <w:rsid w:val="00F077C5"/>
    <w:rsid w:val="00F079C4"/>
    <w:rsid w:val="00F07AB0"/>
    <w:rsid w:val="00F10119"/>
    <w:rsid w:val="00F1017C"/>
    <w:rsid w:val="00F102B1"/>
    <w:rsid w:val="00F102FB"/>
    <w:rsid w:val="00F1110E"/>
    <w:rsid w:val="00F113CD"/>
    <w:rsid w:val="00F11419"/>
    <w:rsid w:val="00F114D7"/>
    <w:rsid w:val="00F1183A"/>
    <w:rsid w:val="00F11B7A"/>
    <w:rsid w:val="00F11BFE"/>
    <w:rsid w:val="00F11D19"/>
    <w:rsid w:val="00F1256D"/>
    <w:rsid w:val="00F1269D"/>
    <w:rsid w:val="00F1270A"/>
    <w:rsid w:val="00F128E5"/>
    <w:rsid w:val="00F12BE8"/>
    <w:rsid w:val="00F12CA4"/>
    <w:rsid w:val="00F12F7E"/>
    <w:rsid w:val="00F12FA7"/>
    <w:rsid w:val="00F13A41"/>
    <w:rsid w:val="00F13B76"/>
    <w:rsid w:val="00F13E6C"/>
    <w:rsid w:val="00F142BA"/>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7576"/>
    <w:rsid w:val="00F1760A"/>
    <w:rsid w:val="00F176AA"/>
    <w:rsid w:val="00F178A8"/>
    <w:rsid w:val="00F17A36"/>
    <w:rsid w:val="00F17B6D"/>
    <w:rsid w:val="00F17DE3"/>
    <w:rsid w:val="00F20372"/>
    <w:rsid w:val="00F206A2"/>
    <w:rsid w:val="00F207F1"/>
    <w:rsid w:val="00F208D3"/>
    <w:rsid w:val="00F20D7A"/>
    <w:rsid w:val="00F20EA9"/>
    <w:rsid w:val="00F210D4"/>
    <w:rsid w:val="00F211C3"/>
    <w:rsid w:val="00F213AF"/>
    <w:rsid w:val="00F2143A"/>
    <w:rsid w:val="00F2185E"/>
    <w:rsid w:val="00F2192E"/>
    <w:rsid w:val="00F21968"/>
    <w:rsid w:val="00F219AF"/>
    <w:rsid w:val="00F21A47"/>
    <w:rsid w:val="00F21E6C"/>
    <w:rsid w:val="00F22459"/>
    <w:rsid w:val="00F2254B"/>
    <w:rsid w:val="00F22622"/>
    <w:rsid w:val="00F226F6"/>
    <w:rsid w:val="00F2274E"/>
    <w:rsid w:val="00F22D66"/>
    <w:rsid w:val="00F22DE2"/>
    <w:rsid w:val="00F23048"/>
    <w:rsid w:val="00F2316D"/>
    <w:rsid w:val="00F23206"/>
    <w:rsid w:val="00F23255"/>
    <w:rsid w:val="00F234CA"/>
    <w:rsid w:val="00F237F5"/>
    <w:rsid w:val="00F23980"/>
    <w:rsid w:val="00F23C53"/>
    <w:rsid w:val="00F23F61"/>
    <w:rsid w:val="00F240D0"/>
    <w:rsid w:val="00F24B83"/>
    <w:rsid w:val="00F24F9F"/>
    <w:rsid w:val="00F24FB3"/>
    <w:rsid w:val="00F2512F"/>
    <w:rsid w:val="00F25268"/>
    <w:rsid w:val="00F2549E"/>
    <w:rsid w:val="00F25553"/>
    <w:rsid w:val="00F2575E"/>
    <w:rsid w:val="00F259DF"/>
    <w:rsid w:val="00F268CD"/>
    <w:rsid w:val="00F26DAD"/>
    <w:rsid w:val="00F26F7A"/>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E64"/>
    <w:rsid w:val="00F32128"/>
    <w:rsid w:val="00F328E0"/>
    <w:rsid w:val="00F32B53"/>
    <w:rsid w:val="00F32B58"/>
    <w:rsid w:val="00F32DBA"/>
    <w:rsid w:val="00F33738"/>
    <w:rsid w:val="00F337E4"/>
    <w:rsid w:val="00F339D1"/>
    <w:rsid w:val="00F34229"/>
    <w:rsid w:val="00F34547"/>
    <w:rsid w:val="00F34653"/>
    <w:rsid w:val="00F34700"/>
    <w:rsid w:val="00F34A3B"/>
    <w:rsid w:val="00F34B55"/>
    <w:rsid w:val="00F34DF2"/>
    <w:rsid w:val="00F35466"/>
    <w:rsid w:val="00F35497"/>
    <w:rsid w:val="00F356EB"/>
    <w:rsid w:val="00F35937"/>
    <w:rsid w:val="00F35A98"/>
    <w:rsid w:val="00F35AA5"/>
    <w:rsid w:val="00F35D93"/>
    <w:rsid w:val="00F35EAA"/>
    <w:rsid w:val="00F361CF"/>
    <w:rsid w:val="00F36605"/>
    <w:rsid w:val="00F369DD"/>
    <w:rsid w:val="00F36B18"/>
    <w:rsid w:val="00F36C65"/>
    <w:rsid w:val="00F36F85"/>
    <w:rsid w:val="00F372E6"/>
    <w:rsid w:val="00F37303"/>
    <w:rsid w:val="00F37315"/>
    <w:rsid w:val="00F373B3"/>
    <w:rsid w:val="00F375CF"/>
    <w:rsid w:val="00F378E7"/>
    <w:rsid w:val="00F37BE1"/>
    <w:rsid w:val="00F37F16"/>
    <w:rsid w:val="00F37FB8"/>
    <w:rsid w:val="00F40739"/>
    <w:rsid w:val="00F40FC2"/>
    <w:rsid w:val="00F41009"/>
    <w:rsid w:val="00F411F9"/>
    <w:rsid w:val="00F41292"/>
    <w:rsid w:val="00F41295"/>
    <w:rsid w:val="00F412EE"/>
    <w:rsid w:val="00F41420"/>
    <w:rsid w:val="00F41D07"/>
    <w:rsid w:val="00F41E2B"/>
    <w:rsid w:val="00F421B2"/>
    <w:rsid w:val="00F4223A"/>
    <w:rsid w:val="00F422F2"/>
    <w:rsid w:val="00F424D5"/>
    <w:rsid w:val="00F42551"/>
    <w:rsid w:val="00F425EE"/>
    <w:rsid w:val="00F42A0D"/>
    <w:rsid w:val="00F42C57"/>
    <w:rsid w:val="00F42FEE"/>
    <w:rsid w:val="00F436B4"/>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240"/>
    <w:rsid w:val="00F5133E"/>
    <w:rsid w:val="00F51570"/>
    <w:rsid w:val="00F5175F"/>
    <w:rsid w:val="00F519AF"/>
    <w:rsid w:val="00F51AEC"/>
    <w:rsid w:val="00F51B0F"/>
    <w:rsid w:val="00F51CF0"/>
    <w:rsid w:val="00F51DE9"/>
    <w:rsid w:val="00F51F16"/>
    <w:rsid w:val="00F5242C"/>
    <w:rsid w:val="00F5250B"/>
    <w:rsid w:val="00F525DF"/>
    <w:rsid w:val="00F5301E"/>
    <w:rsid w:val="00F5305A"/>
    <w:rsid w:val="00F5347D"/>
    <w:rsid w:val="00F53953"/>
    <w:rsid w:val="00F5438E"/>
    <w:rsid w:val="00F5443D"/>
    <w:rsid w:val="00F549DD"/>
    <w:rsid w:val="00F54ADF"/>
    <w:rsid w:val="00F54C71"/>
    <w:rsid w:val="00F54E26"/>
    <w:rsid w:val="00F5504E"/>
    <w:rsid w:val="00F551CE"/>
    <w:rsid w:val="00F554D5"/>
    <w:rsid w:val="00F557AF"/>
    <w:rsid w:val="00F55812"/>
    <w:rsid w:val="00F5596A"/>
    <w:rsid w:val="00F559C8"/>
    <w:rsid w:val="00F55B77"/>
    <w:rsid w:val="00F5609C"/>
    <w:rsid w:val="00F560EA"/>
    <w:rsid w:val="00F5616D"/>
    <w:rsid w:val="00F561DD"/>
    <w:rsid w:val="00F56626"/>
    <w:rsid w:val="00F56818"/>
    <w:rsid w:val="00F56A0F"/>
    <w:rsid w:val="00F56CC1"/>
    <w:rsid w:val="00F56D8E"/>
    <w:rsid w:val="00F573AB"/>
    <w:rsid w:val="00F5750B"/>
    <w:rsid w:val="00F57569"/>
    <w:rsid w:val="00F5779A"/>
    <w:rsid w:val="00F57CC6"/>
    <w:rsid w:val="00F6003F"/>
    <w:rsid w:val="00F603C3"/>
    <w:rsid w:val="00F607CC"/>
    <w:rsid w:val="00F60823"/>
    <w:rsid w:val="00F60829"/>
    <w:rsid w:val="00F60857"/>
    <w:rsid w:val="00F609A3"/>
    <w:rsid w:val="00F609FC"/>
    <w:rsid w:val="00F612E8"/>
    <w:rsid w:val="00F613EB"/>
    <w:rsid w:val="00F613FF"/>
    <w:rsid w:val="00F617B6"/>
    <w:rsid w:val="00F61895"/>
    <w:rsid w:val="00F618CA"/>
    <w:rsid w:val="00F6191F"/>
    <w:rsid w:val="00F61B10"/>
    <w:rsid w:val="00F61E2A"/>
    <w:rsid w:val="00F61E4D"/>
    <w:rsid w:val="00F61F66"/>
    <w:rsid w:val="00F620A3"/>
    <w:rsid w:val="00F6210D"/>
    <w:rsid w:val="00F622C9"/>
    <w:rsid w:val="00F62365"/>
    <w:rsid w:val="00F624A7"/>
    <w:rsid w:val="00F62A20"/>
    <w:rsid w:val="00F62A2C"/>
    <w:rsid w:val="00F62C89"/>
    <w:rsid w:val="00F62FF3"/>
    <w:rsid w:val="00F6375C"/>
    <w:rsid w:val="00F63965"/>
    <w:rsid w:val="00F63D49"/>
    <w:rsid w:val="00F649A9"/>
    <w:rsid w:val="00F64F02"/>
    <w:rsid w:val="00F6502D"/>
    <w:rsid w:val="00F65062"/>
    <w:rsid w:val="00F651E6"/>
    <w:rsid w:val="00F653F8"/>
    <w:rsid w:val="00F65469"/>
    <w:rsid w:val="00F65561"/>
    <w:rsid w:val="00F6584A"/>
    <w:rsid w:val="00F65CC9"/>
    <w:rsid w:val="00F66003"/>
    <w:rsid w:val="00F66203"/>
    <w:rsid w:val="00F66CBA"/>
    <w:rsid w:val="00F66D33"/>
    <w:rsid w:val="00F67043"/>
    <w:rsid w:val="00F674CC"/>
    <w:rsid w:val="00F6795E"/>
    <w:rsid w:val="00F6796E"/>
    <w:rsid w:val="00F67C0C"/>
    <w:rsid w:val="00F67C22"/>
    <w:rsid w:val="00F67D3C"/>
    <w:rsid w:val="00F70288"/>
    <w:rsid w:val="00F704BF"/>
    <w:rsid w:val="00F70914"/>
    <w:rsid w:val="00F70ABF"/>
    <w:rsid w:val="00F70C32"/>
    <w:rsid w:val="00F70DC8"/>
    <w:rsid w:val="00F70E33"/>
    <w:rsid w:val="00F70F83"/>
    <w:rsid w:val="00F7164A"/>
    <w:rsid w:val="00F71971"/>
    <w:rsid w:val="00F71FCF"/>
    <w:rsid w:val="00F721EB"/>
    <w:rsid w:val="00F7224D"/>
    <w:rsid w:val="00F724B8"/>
    <w:rsid w:val="00F725D1"/>
    <w:rsid w:val="00F738B2"/>
    <w:rsid w:val="00F7410B"/>
    <w:rsid w:val="00F74244"/>
    <w:rsid w:val="00F74436"/>
    <w:rsid w:val="00F74615"/>
    <w:rsid w:val="00F74648"/>
    <w:rsid w:val="00F747DD"/>
    <w:rsid w:val="00F74961"/>
    <w:rsid w:val="00F74FE6"/>
    <w:rsid w:val="00F7504B"/>
    <w:rsid w:val="00F75071"/>
    <w:rsid w:val="00F751C5"/>
    <w:rsid w:val="00F75299"/>
    <w:rsid w:val="00F75A18"/>
    <w:rsid w:val="00F75B4C"/>
    <w:rsid w:val="00F75BF3"/>
    <w:rsid w:val="00F762E8"/>
    <w:rsid w:val="00F7650F"/>
    <w:rsid w:val="00F768D5"/>
    <w:rsid w:val="00F76AB5"/>
    <w:rsid w:val="00F76B20"/>
    <w:rsid w:val="00F76CDB"/>
    <w:rsid w:val="00F76D94"/>
    <w:rsid w:val="00F76DAB"/>
    <w:rsid w:val="00F771CF"/>
    <w:rsid w:val="00F772F6"/>
    <w:rsid w:val="00F774CE"/>
    <w:rsid w:val="00F7775F"/>
    <w:rsid w:val="00F77800"/>
    <w:rsid w:val="00F77BBA"/>
    <w:rsid w:val="00F77F46"/>
    <w:rsid w:val="00F77FDB"/>
    <w:rsid w:val="00F80152"/>
    <w:rsid w:val="00F80194"/>
    <w:rsid w:val="00F801B2"/>
    <w:rsid w:val="00F802A0"/>
    <w:rsid w:val="00F802DF"/>
    <w:rsid w:val="00F803B5"/>
    <w:rsid w:val="00F8056E"/>
    <w:rsid w:val="00F8060A"/>
    <w:rsid w:val="00F80FB7"/>
    <w:rsid w:val="00F813AF"/>
    <w:rsid w:val="00F8148D"/>
    <w:rsid w:val="00F81ABB"/>
    <w:rsid w:val="00F81D03"/>
    <w:rsid w:val="00F820BD"/>
    <w:rsid w:val="00F8213D"/>
    <w:rsid w:val="00F821B3"/>
    <w:rsid w:val="00F823BA"/>
    <w:rsid w:val="00F824BB"/>
    <w:rsid w:val="00F82E58"/>
    <w:rsid w:val="00F82E94"/>
    <w:rsid w:val="00F82EAA"/>
    <w:rsid w:val="00F8322B"/>
    <w:rsid w:val="00F83248"/>
    <w:rsid w:val="00F8332B"/>
    <w:rsid w:val="00F8382B"/>
    <w:rsid w:val="00F83B6E"/>
    <w:rsid w:val="00F83F3D"/>
    <w:rsid w:val="00F84238"/>
    <w:rsid w:val="00F84503"/>
    <w:rsid w:val="00F84D38"/>
    <w:rsid w:val="00F84DEC"/>
    <w:rsid w:val="00F84F1F"/>
    <w:rsid w:val="00F84F72"/>
    <w:rsid w:val="00F852A9"/>
    <w:rsid w:val="00F85576"/>
    <w:rsid w:val="00F85636"/>
    <w:rsid w:val="00F85804"/>
    <w:rsid w:val="00F85C27"/>
    <w:rsid w:val="00F86036"/>
    <w:rsid w:val="00F86254"/>
    <w:rsid w:val="00F863F4"/>
    <w:rsid w:val="00F86853"/>
    <w:rsid w:val="00F8704C"/>
    <w:rsid w:val="00F87A5C"/>
    <w:rsid w:val="00F87C45"/>
    <w:rsid w:val="00F87D47"/>
    <w:rsid w:val="00F87F7D"/>
    <w:rsid w:val="00F902FD"/>
    <w:rsid w:val="00F90330"/>
    <w:rsid w:val="00F909DE"/>
    <w:rsid w:val="00F90A4E"/>
    <w:rsid w:val="00F912B9"/>
    <w:rsid w:val="00F91451"/>
    <w:rsid w:val="00F91BBD"/>
    <w:rsid w:val="00F91E67"/>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88A"/>
    <w:rsid w:val="00F949F7"/>
    <w:rsid w:val="00F94A10"/>
    <w:rsid w:val="00F94C4D"/>
    <w:rsid w:val="00F952BA"/>
    <w:rsid w:val="00F9556A"/>
    <w:rsid w:val="00F956D4"/>
    <w:rsid w:val="00F95816"/>
    <w:rsid w:val="00F95A7B"/>
    <w:rsid w:val="00F95C6A"/>
    <w:rsid w:val="00F95E2C"/>
    <w:rsid w:val="00F96691"/>
    <w:rsid w:val="00F96B93"/>
    <w:rsid w:val="00F96DE3"/>
    <w:rsid w:val="00F96E77"/>
    <w:rsid w:val="00F9708B"/>
    <w:rsid w:val="00F97197"/>
    <w:rsid w:val="00F971CF"/>
    <w:rsid w:val="00F9756A"/>
    <w:rsid w:val="00F97AAC"/>
    <w:rsid w:val="00F97FF1"/>
    <w:rsid w:val="00FA013F"/>
    <w:rsid w:val="00FA01E0"/>
    <w:rsid w:val="00FA0254"/>
    <w:rsid w:val="00FA0370"/>
    <w:rsid w:val="00FA094A"/>
    <w:rsid w:val="00FA0ED0"/>
    <w:rsid w:val="00FA101A"/>
    <w:rsid w:val="00FA1A76"/>
    <w:rsid w:val="00FA1CB4"/>
    <w:rsid w:val="00FA1CE8"/>
    <w:rsid w:val="00FA1FDC"/>
    <w:rsid w:val="00FA25C3"/>
    <w:rsid w:val="00FA26AB"/>
    <w:rsid w:val="00FA2B0A"/>
    <w:rsid w:val="00FA2BFE"/>
    <w:rsid w:val="00FA2C89"/>
    <w:rsid w:val="00FA2E85"/>
    <w:rsid w:val="00FA2E9F"/>
    <w:rsid w:val="00FA3247"/>
    <w:rsid w:val="00FA348D"/>
    <w:rsid w:val="00FA357F"/>
    <w:rsid w:val="00FA3C33"/>
    <w:rsid w:val="00FA3CFC"/>
    <w:rsid w:val="00FA3DED"/>
    <w:rsid w:val="00FA3F84"/>
    <w:rsid w:val="00FA41CA"/>
    <w:rsid w:val="00FA4634"/>
    <w:rsid w:val="00FA47E6"/>
    <w:rsid w:val="00FA4A6C"/>
    <w:rsid w:val="00FA5306"/>
    <w:rsid w:val="00FA53E1"/>
    <w:rsid w:val="00FA54AE"/>
    <w:rsid w:val="00FA56BB"/>
    <w:rsid w:val="00FA5790"/>
    <w:rsid w:val="00FA5A5B"/>
    <w:rsid w:val="00FA612F"/>
    <w:rsid w:val="00FA62F9"/>
    <w:rsid w:val="00FA695F"/>
    <w:rsid w:val="00FA6FC1"/>
    <w:rsid w:val="00FA7287"/>
    <w:rsid w:val="00FA7764"/>
    <w:rsid w:val="00FA781A"/>
    <w:rsid w:val="00FA786A"/>
    <w:rsid w:val="00FA7D13"/>
    <w:rsid w:val="00FB0103"/>
    <w:rsid w:val="00FB0449"/>
    <w:rsid w:val="00FB0671"/>
    <w:rsid w:val="00FB0A03"/>
    <w:rsid w:val="00FB0AA9"/>
    <w:rsid w:val="00FB0B70"/>
    <w:rsid w:val="00FB0C7B"/>
    <w:rsid w:val="00FB0CA6"/>
    <w:rsid w:val="00FB1695"/>
    <w:rsid w:val="00FB16BB"/>
    <w:rsid w:val="00FB1984"/>
    <w:rsid w:val="00FB19B7"/>
    <w:rsid w:val="00FB1B59"/>
    <w:rsid w:val="00FB1F36"/>
    <w:rsid w:val="00FB214E"/>
    <w:rsid w:val="00FB2241"/>
    <w:rsid w:val="00FB27B2"/>
    <w:rsid w:val="00FB2887"/>
    <w:rsid w:val="00FB2921"/>
    <w:rsid w:val="00FB29C7"/>
    <w:rsid w:val="00FB2C70"/>
    <w:rsid w:val="00FB2D8C"/>
    <w:rsid w:val="00FB3223"/>
    <w:rsid w:val="00FB347A"/>
    <w:rsid w:val="00FB38A6"/>
    <w:rsid w:val="00FB3AFE"/>
    <w:rsid w:val="00FB3B6E"/>
    <w:rsid w:val="00FB3C8C"/>
    <w:rsid w:val="00FB3E86"/>
    <w:rsid w:val="00FB3FBB"/>
    <w:rsid w:val="00FB413D"/>
    <w:rsid w:val="00FB4216"/>
    <w:rsid w:val="00FB45BB"/>
    <w:rsid w:val="00FB46FE"/>
    <w:rsid w:val="00FB485C"/>
    <w:rsid w:val="00FB4956"/>
    <w:rsid w:val="00FB4C96"/>
    <w:rsid w:val="00FB5031"/>
    <w:rsid w:val="00FB5142"/>
    <w:rsid w:val="00FB52F7"/>
    <w:rsid w:val="00FB5356"/>
    <w:rsid w:val="00FB5E56"/>
    <w:rsid w:val="00FB63B8"/>
    <w:rsid w:val="00FB63E1"/>
    <w:rsid w:val="00FB64A5"/>
    <w:rsid w:val="00FB653F"/>
    <w:rsid w:val="00FB680B"/>
    <w:rsid w:val="00FB6B98"/>
    <w:rsid w:val="00FB6C7B"/>
    <w:rsid w:val="00FB7148"/>
    <w:rsid w:val="00FB72CE"/>
    <w:rsid w:val="00FB75BC"/>
    <w:rsid w:val="00FB7942"/>
    <w:rsid w:val="00FB7B55"/>
    <w:rsid w:val="00FB7C69"/>
    <w:rsid w:val="00FB7CCC"/>
    <w:rsid w:val="00FC0A01"/>
    <w:rsid w:val="00FC0CE1"/>
    <w:rsid w:val="00FC0F5D"/>
    <w:rsid w:val="00FC109F"/>
    <w:rsid w:val="00FC1232"/>
    <w:rsid w:val="00FC198B"/>
    <w:rsid w:val="00FC1DA0"/>
    <w:rsid w:val="00FC1E1C"/>
    <w:rsid w:val="00FC2342"/>
    <w:rsid w:val="00FC2A87"/>
    <w:rsid w:val="00FC3075"/>
    <w:rsid w:val="00FC3C3D"/>
    <w:rsid w:val="00FC43A7"/>
    <w:rsid w:val="00FC44B7"/>
    <w:rsid w:val="00FC4619"/>
    <w:rsid w:val="00FC46B6"/>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39B"/>
    <w:rsid w:val="00FD07F8"/>
    <w:rsid w:val="00FD08A4"/>
    <w:rsid w:val="00FD0C21"/>
    <w:rsid w:val="00FD0C4B"/>
    <w:rsid w:val="00FD0E4F"/>
    <w:rsid w:val="00FD1194"/>
    <w:rsid w:val="00FD12F8"/>
    <w:rsid w:val="00FD1A87"/>
    <w:rsid w:val="00FD1B07"/>
    <w:rsid w:val="00FD1DB6"/>
    <w:rsid w:val="00FD1F43"/>
    <w:rsid w:val="00FD20B9"/>
    <w:rsid w:val="00FD2B4E"/>
    <w:rsid w:val="00FD3204"/>
    <w:rsid w:val="00FD32DB"/>
    <w:rsid w:val="00FD33AC"/>
    <w:rsid w:val="00FD4103"/>
    <w:rsid w:val="00FD4240"/>
    <w:rsid w:val="00FD4625"/>
    <w:rsid w:val="00FD4638"/>
    <w:rsid w:val="00FD48F2"/>
    <w:rsid w:val="00FD49F3"/>
    <w:rsid w:val="00FD4D04"/>
    <w:rsid w:val="00FD4D6B"/>
    <w:rsid w:val="00FD4D7E"/>
    <w:rsid w:val="00FD5252"/>
    <w:rsid w:val="00FD5477"/>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0C3"/>
    <w:rsid w:val="00FE228E"/>
    <w:rsid w:val="00FE24F7"/>
    <w:rsid w:val="00FE2A24"/>
    <w:rsid w:val="00FE2B4D"/>
    <w:rsid w:val="00FE36DD"/>
    <w:rsid w:val="00FE39BE"/>
    <w:rsid w:val="00FE3A46"/>
    <w:rsid w:val="00FE3B36"/>
    <w:rsid w:val="00FE3E75"/>
    <w:rsid w:val="00FE3EA3"/>
    <w:rsid w:val="00FE4007"/>
    <w:rsid w:val="00FE4224"/>
    <w:rsid w:val="00FE42E7"/>
    <w:rsid w:val="00FE4B41"/>
    <w:rsid w:val="00FE4E69"/>
    <w:rsid w:val="00FE4E7F"/>
    <w:rsid w:val="00FE4F49"/>
    <w:rsid w:val="00FE51BB"/>
    <w:rsid w:val="00FE545E"/>
    <w:rsid w:val="00FE5797"/>
    <w:rsid w:val="00FE588B"/>
    <w:rsid w:val="00FE5ABF"/>
    <w:rsid w:val="00FE5AF3"/>
    <w:rsid w:val="00FE5E6E"/>
    <w:rsid w:val="00FE6070"/>
    <w:rsid w:val="00FE60C2"/>
    <w:rsid w:val="00FE6145"/>
    <w:rsid w:val="00FE63CB"/>
    <w:rsid w:val="00FE63F2"/>
    <w:rsid w:val="00FE64A7"/>
    <w:rsid w:val="00FE67CF"/>
    <w:rsid w:val="00FE68A4"/>
    <w:rsid w:val="00FE69FB"/>
    <w:rsid w:val="00FE73D4"/>
    <w:rsid w:val="00FE75DE"/>
    <w:rsid w:val="00FE7885"/>
    <w:rsid w:val="00FE7A9B"/>
    <w:rsid w:val="00FE7C9D"/>
    <w:rsid w:val="00FE7E42"/>
    <w:rsid w:val="00FE7E4A"/>
    <w:rsid w:val="00FE7F96"/>
    <w:rsid w:val="00FF00D3"/>
    <w:rsid w:val="00FF0235"/>
    <w:rsid w:val="00FF032F"/>
    <w:rsid w:val="00FF0FFC"/>
    <w:rsid w:val="00FF133D"/>
    <w:rsid w:val="00FF1A85"/>
    <w:rsid w:val="00FF1D20"/>
    <w:rsid w:val="00FF1E2E"/>
    <w:rsid w:val="00FF225C"/>
    <w:rsid w:val="00FF23A6"/>
    <w:rsid w:val="00FF23D2"/>
    <w:rsid w:val="00FF2728"/>
    <w:rsid w:val="00FF29F8"/>
    <w:rsid w:val="00FF2C13"/>
    <w:rsid w:val="00FF2E34"/>
    <w:rsid w:val="00FF31DA"/>
    <w:rsid w:val="00FF3593"/>
    <w:rsid w:val="00FF3625"/>
    <w:rsid w:val="00FF3B0B"/>
    <w:rsid w:val="00FF3CAD"/>
    <w:rsid w:val="00FF3E00"/>
    <w:rsid w:val="00FF55DD"/>
    <w:rsid w:val="00FF565E"/>
    <w:rsid w:val="00FF583E"/>
    <w:rsid w:val="00FF5A0E"/>
    <w:rsid w:val="00FF5B7E"/>
    <w:rsid w:val="00FF5C80"/>
    <w:rsid w:val="00FF62EB"/>
    <w:rsid w:val="00FF630A"/>
    <w:rsid w:val="00FF641D"/>
    <w:rsid w:val="00FF65A4"/>
    <w:rsid w:val="00FF6937"/>
    <w:rsid w:val="00FF6CDD"/>
    <w:rsid w:val="00FF6D90"/>
    <w:rsid w:val="00FF77AE"/>
    <w:rsid w:val="00FF79DE"/>
    <w:rsid w:val="00FF7A3D"/>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tabs>
        <w:tab w:val="left" w:pos="-1247"/>
      </w:tabs>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a"/>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 w:type="paragraph" w:styleId="aff2">
    <w:name w:val="Revision"/>
    <w:hidden/>
    <w:uiPriority w:val="99"/>
    <w:semiHidden/>
    <w:rsid w:val="002E3A80"/>
    <w:rPr>
      <w:rFonts w:eastAsia="Times New Roman"/>
      <w:szCs w:val="24"/>
      <w:lang w:eastAsia="en-US"/>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47715"/>
    <w:rPr>
      <w:rFonts w:eastAsia="宋体"/>
      <w:lang w:eastAsia="ja-JP"/>
    </w:rPr>
  </w:style>
  <w:style w:type="paragraph" w:customStyle="1" w:styleId="B3">
    <w:name w:val="B3"/>
    <w:basedOn w:val="a"/>
    <w:link w:val="B3Char"/>
    <w:qFormat/>
    <w:rsid w:val="00D405D3"/>
    <w:pPr>
      <w:spacing w:beforeLines="0" w:before="0" w:after="180"/>
      <w:ind w:left="1135" w:hanging="284"/>
      <w:jc w:val="left"/>
    </w:pPr>
    <w:rPr>
      <w:rFonts w:eastAsia="宋体"/>
      <w:szCs w:val="20"/>
      <w:lang w:val="en-GB"/>
    </w:rPr>
  </w:style>
  <w:style w:type="character" w:customStyle="1" w:styleId="B2Char">
    <w:name w:val="B2 Char"/>
    <w:link w:val="B2"/>
    <w:qFormat/>
    <w:rsid w:val="00D405D3"/>
    <w:rPr>
      <w:rFonts w:eastAsia="Times New Roman"/>
      <w:lang w:val="en-GB" w:eastAsia="en-GB"/>
    </w:rPr>
  </w:style>
  <w:style w:type="character" w:customStyle="1" w:styleId="B3Char">
    <w:name w:val="B3 Char"/>
    <w:link w:val="B3"/>
    <w:qFormat/>
    <w:rsid w:val="00D405D3"/>
    <w:rPr>
      <w:lang w:val="en-GB" w:eastAsia="en-US"/>
    </w:rPr>
  </w:style>
  <w:style w:type="character" w:customStyle="1" w:styleId="colour">
    <w:name w:val="colour"/>
    <w:basedOn w:val="a1"/>
    <w:rsid w:val="00D405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173945">
      <w:bodyDiv w:val="1"/>
      <w:marLeft w:val="0"/>
      <w:marRight w:val="0"/>
      <w:marTop w:val="0"/>
      <w:marBottom w:val="0"/>
      <w:divBdr>
        <w:top w:val="none" w:sz="0" w:space="0" w:color="auto"/>
        <w:left w:val="none" w:sz="0" w:space="0" w:color="auto"/>
        <w:bottom w:val="none" w:sz="0" w:space="0" w:color="auto"/>
        <w:right w:val="none" w:sz="0" w:space="0" w:color="auto"/>
      </w:divBdr>
      <w:divsChild>
        <w:div w:id="461311304">
          <w:marLeft w:val="360"/>
          <w:marRight w:val="0"/>
          <w:marTop w:val="200"/>
          <w:marBottom w:val="0"/>
          <w:divBdr>
            <w:top w:val="none" w:sz="0" w:space="0" w:color="auto"/>
            <w:left w:val="none" w:sz="0" w:space="0" w:color="auto"/>
            <w:bottom w:val="none" w:sz="0" w:space="0" w:color="auto"/>
            <w:right w:val="none" w:sz="0" w:space="0" w:color="auto"/>
          </w:divBdr>
        </w:div>
      </w:divsChild>
    </w:div>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726608227">
      <w:bodyDiv w:val="1"/>
      <w:marLeft w:val="0"/>
      <w:marRight w:val="0"/>
      <w:marTop w:val="0"/>
      <w:marBottom w:val="0"/>
      <w:divBdr>
        <w:top w:val="none" w:sz="0" w:space="0" w:color="auto"/>
        <w:left w:val="none" w:sz="0" w:space="0" w:color="auto"/>
        <w:bottom w:val="none" w:sz="0" w:space="0" w:color="auto"/>
        <w:right w:val="none" w:sz="0" w:space="0" w:color="auto"/>
      </w:divBdr>
    </w:div>
    <w:div w:id="1503357724">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9FE8C-9E62-49F5-8484-2A4EDDA0B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61B109-8141-411B-B8EC-4CCE113205BE}">
  <ds:schemaRefs>
    <ds:schemaRef ds:uri="http://schemas.microsoft.com/sharepoint/v3/contenttype/forms"/>
  </ds:schemaRefs>
</ds:datastoreItem>
</file>

<file path=customXml/itemProps3.xml><?xml version="1.0" encoding="utf-8"?>
<ds:datastoreItem xmlns:ds="http://schemas.openxmlformats.org/officeDocument/2006/customXml" ds:itemID="{42DA1B6C-7CD7-49AA-B1C8-F3EBC36A701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76A2FDB-9BAA-43C4-A3CC-D03AF253D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3686</Words>
  <Characters>21015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Wei Jiang(vivo)</cp:lastModifiedBy>
  <cp:revision>19</cp:revision>
  <dcterms:created xsi:type="dcterms:W3CDTF">2023-04-07T09:01:00Z</dcterms:created>
  <dcterms:modified xsi:type="dcterms:W3CDTF">2023-04-07T10:27:00Z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